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6975D" w14:textId="77777777" w:rsidR="007B2B13" w:rsidRPr="00EB4298" w:rsidRDefault="00DE61A2" w:rsidP="00DE61A2">
      <w:pPr>
        <w:jc w:val="center"/>
        <w:rPr>
          <w:rFonts w:ascii="Times New Roman" w:hAnsi="Times New Roman" w:cs="Times New Roman"/>
          <w:b/>
          <w:sz w:val="24"/>
          <w:szCs w:val="24"/>
        </w:rPr>
      </w:pPr>
      <w:r w:rsidRPr="00EB4298">
        <w:rPr>
          <w:rFonts w:ascii="Times New Roman" w:hAnsi="Times New Roman" w:cs="Times New Roman"/>
          <w:b/>
          <w:sz w:val="24"/>
          <w:szCs w:val="24"/>
        </w:rPr>
        <w:t>TECHNINĖ SPECIFIKACIJA</w:t>
      </w:r>
    </w:p>
    <w:p w14:paraId="6F88D60E" w14:textId="380B8F9B" w:rsidR="00A500FC" w:rsidRPr="00EB4298" w:rsidRDefault="00A500FC" w:rsidP="00DE61A2">
      <w:pPr>
        <w:jc w:val="center"/>
        <w:rPr>
          <w:rFonts w:ascii="Times New Roman" w:hAnsi="Times New Roman" w:cs="Times New Roman"/>
          <w:b/>
          <w:sz w:val="24"/>
          <w:szCs w:val="24"/>
        </w:rPr>
      </w:pPr>
      <w:r w:rsidRPr="00EB4298">
        <w:rPr>
          <w:rFonts w:ascii="Times New Roman" w:hAnsi="Times New Roman" w:cs="Times New Roman"/>
          <w:b/>
          <w:sz w:val="24"/>
          <w:szCs w:val="24"/>
        </w:rPr>
        <w:t>VIII PIRKIMO DALIS</w:t>
      </w:r>
    </w:p>
    <w:p w14:paraId="5DA982E8" w14:textId="77777777" w:rsidR="00242157" w:rsidRPr="00EB4298" w:rsidRDefault="00242157" w:rsidP="00242157">
      <w:pPr>
        <w:pStyle w:val="Sraopastraipa"/>
        <w:widowControl w:val="0"/>
        <w:tabs>
          <w:tab w:val="num" w:pos="709"/>
          <w:tab w:val="left" w:pos="851"/>
        </w:tabs>
        <w:autoSpaceDE w:val="0"/>
        <w:spacing w:line="22" w:lineRule="atLeast"/>
        <w:ind w:left="0" w:right="-41"/>
        <w:jc w:val="both"/>
        <w:rPr>
          <w:rFonts w:eastAsia="Calibri"/>
        </w:rPr>
      </w:pPr>
      <w:r w:rsidRPr="00EB4298">
        <w:t xml:space="preserve">1. </w:t>
      </w:r>
      <w:r w:rsidRPr="00EB4298">
        <w:rPr>
          <w:rFonts w:eastAsia="Calibri"/>
          <w:bCs/>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4B0FD9FF" w14:textId="77777777" w:rsidR="00242157" w:rsidRPr="00EB4298" w:rsidRDefault="00242157" w:rsidP="00242157">
      <w:pPr>
        <w:pStyle w:val="Betarp"/>
        <w:jc w:val="both"/>
        <w:rPr>
          <w:rFonts w:ascii="Times New Roman" w:hAnsi="Times New Roman"/>
          <w:sz w:val="24"/>
          <w:szCs w:val="24"/>
        </w:rPr>
      </w:pPr>
      <w:r w:rsidRPr="00EB4298">
        <w:rPr>
          <w:rFonts w:ascii="Times New Roman" w:hAnsi="Times New Roman"/>
          <w:sz w:val="24"/>
          <w:szCs w:val="24"/>
        </w:rPr>
        <w:t>2. Prekių ženklinimas turi atitikti Medicinos prietaisų reglamento 2017/745/EEB nustatytus ir šioje techninėje specifikacijoje nurodytus reikalavimus.</w:t>
      </w:r>
    </w:p>
    <w:p w14:paraId="3A2AD72A" w14:textId="77777777" w:rsidR="00242157" w:rsidRPr="00EB4298" w:rsidRDefault="00242157" w:rsidP="00242157">
      <w:pPr>
        <w:pStyle w:val="Betarp"/>
        <w:jc w:val="both"/>
        <w:rPr>
          <w:rFonts w:ascii="Times New Roman" w:hAnsi="Times New Roman"/>
          <w:sz w:val="24"/>
          <w:szCs w:val="24"/>
        </w:rPr>
      </w:pPr>
      <w:r w:rsidRPr="00EB4298">
        <w:rPr>
          <w:rFonts w:ascii="Times New Roman" w:hAnsi="Times New Roman"/>
          <w:sz w:val="24"/>
          <w:szCs w:val="24"/>
        </w:rPr>
        <w:t>3. Jeigu siūlomų įsigyti prekių gamintojas yra ne iš ES narių, Tiekėjas privalo nurodyti informaciją apie įgaliotąjį atstovą, kuris yra registruotas ES šalyse.</w:t>
      </w:r>
      <w:r w:rsidRPr="00EB4298">
        <w:rPr>
          <w:rFonts w:ascii="Times New Roman" w:hAnsi="Times New Roman"/>
          <w:sz w:val="24"/>
          <w:szCs w:val="24"/>
        </w:rPr>
        <w:tab/>
      </w:r>
      <w:r w:rsidRPr="00EB4298">
        <w:rPr>
          <w:rFonts w:ascii="Times New Roman" w:hAnsi="Times New Roman"/>
          <w:sz w:val="24"/>
          <w:szCs w:val="24"/>
        </w:rPr>
        <w:tab/>
      </w:r>
    </w:p>
    <w:p w14:paraId="188D43B2" w14:textId="77777777" w:rsidR="00242157" w:rsidRPr="00EB4298" w:rsidRDefault="00242157" w:rsidP="00242157">
      <w:pPr>
        <w:pStyle w:val="Betarp"/>
        <w:jc w:val="both"/>
        <w:rPr>
          <w:rFonts w:ascii="Times New Roman" w:hAnsi="Times New Roman"/>
          <w:sz w:val="24"/>
          <w:szCs w:val="24"/>
        </w:rPr>
      </w:pPr>
      <w:r w:rsidRPr="00EB4298">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7E6ACA8B" w14:textId="77777777" w:rsidR="00242157" w:rsidRPr="00EB4298" w:rsidRDefault="00242157" w:rsidP="00242157">
      <w:pPr>
        <w:pStyle w:val="Betarp"/>
        <w:jc w:val="both"/>
        <w:rPr>
          <w:rFonts w:ascii="Times New Roman" w:hAnsi="Times New Roman"/>
          <w:bCs/>
          <w:sz w:val="24"/>
          <w:szCs w:val="24"/>
        </w:rPr>
      </w:pPr>
      <w:r w:rsidRPr="00EB4298">
        <w:rPr>
          <w:rFonts w:ascii="Times New Roman" w:hAnsi="Times New Roman"/>
          <w:sz w:val="24"/>
          <w:szCs w:val="24"/>
        </w:rPr>
        <w:t xml:space="preserve">5. </w:t>
      </w:r>
      <w:r w:rsidRPr="00EB4298">
        <w:rPr>
          <w:rFonts w:ascii="Times New Roman" w:hAnsi="Times New Roman"/>
          <w:b/>
          <w:bCs/>
          <w:sz w:val="24"/>
          <w:szCs w:val="24"/>
        </w:rPr>
        <w:t>Prekei suteikiama ne mažesnė nei 24 mėn. garantija</w:t>
      </w:r>
      <w:r w:rsidRPr="00EB4298">
        <w:rPr>
          <w:rFonts w:ascii="Times New Roman" w:hAnsi="Times New Roman"/>
          <w:bCs/>
          <w:sz w:val="24"/>
          <w:szCs w:val="24"/>
        </w:rPr>
        <w:t>:</w:t>
      </w:r>
    </w:p>
    <w:p w14:paraId="61E93041" w14:textId="77777777" w:rsidR="00242157" w:rsidRPr="00EB4298" w:rsidRDefault="00242157" w:rsidP="00242157">
      <w:pPr>
        <w:pStyle w:val="Betarp"/>
        <w:jc w:val="both"/>
        <w:rPr>
          <w:rFonts w:ascii="Times New Roman" w:hAnsi="Times New Roman"/>
          <w:bCs/>
          <w:sz w:val="24"/>
          <w:szCs w:val="24"/>
        </w:rPr>
      </w:pPr>
      <w:r w:rsidRPr="00EB4298">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EB4298">
        <w:rPr>
          <w:rFonts w:ascii="Times New Roman" w:hAnsi="Times New Roman"/>
          <w:bCs/>
          <w:strike/>
          <w:sz w:val="24"/>
          <w:szCs w:val="24"/>
        </w:rPr>
        <w:t>.</w:t>
      </w:r>
      <w:r w:rsidRPr="00EB4298">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49ED0DE5" w14:textId="77777777" w:rsidR="00242157" w:rsidRPr="00EB4298" w:rsidRDefault="00242157" w:rsidP="00242157">
      <w:pPr>
        <w:pStyle w:val="Sraopastraipa"/>
        <w:widowControl w:val="0"/>
        <w:tabs>
          <w:tab w:val="left" w:pos="567"/>
          <w:tab w:val="left" w:pos="851"/>
        </w:tabs>
        <w:autoSpaceDE w:val="0"/>
        <w:spacing w:line="22" w:lineRule="atLeast"/>
        <w:ind w:left="0" w:right="-41"/>
        <w:jc w:val="both"/>
        <w:rPr>
          <w:color w:val="000000"/>
          <w:u w:val="single"/>
          <w:bdr w:val="none" w:sz="0" w:space="0" w:color="auto" w:frame="1"/>
        </w:rPr>
      </w:pPr>
      <w:r w:rsidRPr="00EB4298">
        <w:rPr>
          <w:rFonts w:eastAsia="Calibri"/>
          <w:bCs/>
        </w:rPr>
        <w:t>5.2.</w:t>
      </w:r>
      <w:r w:rsidRPr="00EB4298">
        <w:rPr>
          <w:rFonts w:eastAsia="Calibri"/>
          <w:bCs/>
        </w:rPr>
        <w:tab/>
      </w:r>
      <w:r w:rsidRPr="00EB4298">
        <w:rPr>
          <w:color w:val="000000"/>
        </w:rPr>
        <w:t>Tiekėjas turi užtikrinti, kad per garantinį Prekės naudojimo laikotarpį ir bent 5 metus po garantinio laikotarpio būtų galima įsigyti originalių arba joms lygiaverčių atsarginių dalių.</w:t>
      </w:r>
      <w:r w:rsidRPr="00EB4298">
        <w:rPr>
          <w:color w:val="000000"/>
          <w:bdr w:val="none" w:sz="0" w:space="0" w:color="auto" w:frame="1"/>
        </w:rPr>
        <w:t xml:space="preserve"> </w:t>
      </w:r>
      <w:r w:rsidRPr="00EB4298">
        <w:rPr>
          <w:color w:val="000000"/>
          <w:u w:val="single"/>
          <w:bdr w:val="none" w:sz="0" w:space="0" w:color="auto" w:frame="1"/>
        </w:rPr>
        <w:t>(būtinas tiekėjo ir/arba gamintojo atitinkamas patvirtinimas).</w:t>
      </w:r>
    </w:p>
    <w:p w14:paraId="263AF3B1" w14:textId="77777777" w:rsidR="00242157" w:rsidRPr="00EB4298" w:rsidRDefault="00242157" w:rsidP="00EB4298">
      <w:pPr>
        <w:pStyle w:val="Sraopastraipa"/>
        <w:widowControl w:val="0"/>
        <w:tabs>
          <w:tab w:val="left" w:pos="567"/>
          <w:tab w:val="left" w:pos="851"/>
        </w:tabs>
        <w:autoSpaceDE w:val="0"/>
        <w:spacing w:line="22" w:lineRule="atLeast"/>
        <w:ind w:left="0" w:right="-41"/>
        <w:jc w:val="both"/>
        <w:rPr>
          <w:rFonts w:eastAsia="Calibri"/>
          <w:bCs/>
        </w:rPr>
      </w:pPr>
      <w:r w:rsidRPr="00EB4298">
        <w:rPr>
          <w:rFonts w:eastAsia="Calibri"/>
        </w:rPr>
        <w:t xml:space="preserve">5.3. Tiekėjo atsakomybė už kokybės garantiją užtikrinama taip, kaip numato Civilinis kodeksas, t. y. nėra nustatyti jokie kiti </w:t>
      </w:r>
      <w:r w:rsidRPr="00EB4298">
        <w:rPr>
          <w:rFonts w:eastAsia="Calibri"/>
          <w:bCs/>
        </w:rPr>
        <w:t xml:space="preserve">Tiekėjo </w:t>
      </w:r>
      <w:r w:rsidRPr="00EB4298">
        <w:rPr>
          <w:rFonts w:eastAsia="Calibri"/>
        </w:rPr>
        <w:t>suteikiamos kokybės garantijos užtikrinimo ar atsakomybės už kokybės garantiją apribojimai.</w:t>
      </w:r>
      <w:r w:rsidRPr="00EB4298">
        <w:rPr>
          <w:rFonts w:eastAsia="Calibri"/>
          <w:bCs/>
        </w:rPr>
        <w:t xml:space="preserve"> Jei gamintojas prekei suteikia ilgesnę nei šiame punkte nurodytą minimalią reikalaujamą garantiją, taikoma gamintojo nurodyta garantija.</w:t>
      </w:r>
    </w:p>
    <w:p w14:paraId="407ED9F1" w14:textId="7FD4725F" w:rsidR="00A500FC" w:rsidRPr="00EB4298" w:rsidRDefault="00EB4298" w:rsidP="00EB4298">
      <w:pPr>
        <w:pStyle w:val="Sraopastraipa"/>
        <w:numPr>
          <w:ilvl w:val="0"/>
          <w:numId w:val="10"/>
        </w:numPr>
        <w:tabs>
          <w:tab w:val="left" w:pos="851"/>
        </w:tabs>
        <w:spacing w:after="160" w:line="252" w:lineRule="auto"/>
        <w:ind w:left="0" w:firstLine="0"/>
        <w:jc w:val="both"/>
      </w:pPr>
      <w:r w:rsidRPr="00EB4298">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C727A" w:rsidRPr="00EB4298">
        <w:t>:</w:t>
      </w:r>
      <w:r w:rsidR="00A500FC" w:rsidRPr="00EB4298">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5D7BCE7C" w14:textId="77777777" w:rsidR="00A500FC" w:rsidRPr="00EB4298" w:rsidRDefault="00A500FC" w:rsidP="00A500FC">
      <w:pPr>
        <w:spacing w:line="240" w:lineRule="auto"/>
        <w:jc w:val="both"/>
        <w:rPr>
          <w:rFonts w:ascii="Times New Roman" w:hAnsi="Times New Roman" w:cs="Times New Roman"/>
          <w:bCs/>
          <w:color w:val="000000"/>
          <w:sz w:val="24"/>
          <w:szCs w:val="24"/>
        </w:rPr>
      </w:pPr>
      <w:r w:rsidRPr="00EB4298">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EB4298">
        <w:rPr>
          <w:rFonts w:ascii="Times New Roman" w:hAnsi="Times New Roman" w:cs="Times New Roman"/>
          <w:bCs/>
          <w:i/>
          <w:iCs/>
          <w:color w:val="000000"/>
          <w:sz w:val="24"/>
          <w:szCs w:val="24"/>
        </w:rPr>
        <w:t>Voluntary Standard for Repulping and Recycling Corrugated Fiberboard Treated to Improve Its Performance in the Presence of Water and Water Vapor, </w:t>
      </w:r>
      <w:r w:rsidRPr="00EB4298">
        <w:rPr>
          <w:rFonts w:ascii="Times New Roman" w:hAnsi="Times New Roman" w:cs="Times New Roman"/>
          <w:bCs/>
          <w:color w:val="000000"/>
          <w:sz w:val="24"/>
          <w:szCs w:val="24"/>
        </w:rPr>
        <w:t>standartas</w:t>
      </w:r>
      <w:r w:rsidRPr="00EB4298">
        <w:rPr>
          <w:rFonts w:ascii="Times New Roman" w:hAnsi="Times New Roman" w:cs="Times New Roman"/>
          <w:bCs/>
          <w:i/>
          <w:iCs/>
          <w:color w:val="000000"/>
          <w:sz w:val="24"/>
          <w:szCs w:val="24"/>
        </w:rPr>
        <w:t> RecyClass </w:t>
      </w:r>
      <w:r w:rsidRPr="00EB4298">
        <w:rPr>
          <w:rFonts w:ascii="Times New Roman" w:hAnsi="Times New Roman" w:cs="Times New Roman"/>
          <w:bCs/>
          <w:color w:val="000000"/>
          <w:sz w:val="24"/>
          <w:szCs w:val="24"/>
        </w:rPr>
        <w:t xml:space="preserve">ar kitas lygiavertis standartas, arba Aplinkos apsaugos agentūros interneto svetainėje (https://aaa.lrv.lt/) skelbiamame atliekų tvarkytojų, turinčių teisę išrašyti gaminių ir (ar) pakuočių atliekų sutvarkymą įrodančius dokumentus, sąraše </w:t>
      </w:r>
      <w:r w:rsidRPr="00EB4298">
        <w:rPr>
          <w:rFonts w:ascii="Times New Roman" w:hAnsi="Times New Roman" w:cs="Times New Roman"/>
          <w:bCs/>
          <w:color w:val="000000"/>
          <w:sz w:val="24"/>
          <w:szCs w:val="24"/>
        </w:rPr>
        <w:lastRenderedPageBreak/>
        <w:t>nurodytų atliekų perdirbėjų ar eksportuotojų dokumentai, pagrindžiantys, kad tokios pakuotės, tapusios atliekomis, gali būti perdirbamos.</w:t>
      </w:r>
    </w:p>
    <w:p w14:paraId="71AD6660" w14:textId="77777777" w:rsidR="00A500FC" w:rsidRPr="00EB4298" w:rsidRDefault="00A500FC" w:rsidP="00A500FC">
      <w:pPr>
        <w:pStyle w:val="Sraopastraipa"/>
        <w:widowControl w:val="0"/>
        <w:tabs>
          <w:tab w:val="left" w:pos="567"/>
          <w:tab w:val="left" w:pos="851"/>
        </w:tabs>
        <w:autoSpaceDE w:val="0"/>
        <w:spacing w:line="22" w:lineRule="atLeast"/>
        <w:ind w:left="0" w:right="-41"/>
        <w:jc w:val="both"/>
      </w:pPr>
      <w:r w:rsidRPr="00EB4298">
        <w:rPr>
          <w:bCs/>
          <w:color w:val="000000"/>
        </w:rPr>
        <w:t xml:space="preserve">7. </w:t>
      </w:r>
      <w:r w:rsidRPr="00EB4298">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243D7054" w14:textId="77777777" w:rsidR="00A500FC" w:rsidRPr="00EB4298" w:rsidRDefault="00A500FC" w:rsidP="00A500FC">
      <w:pPr>
        <w:pStyle w:val="Sraopastraipa"/>
        <w:ind w:left="0" w:firstLine="567"/>
        <w:jc w:val="both"/>
      </w:pPr>
      <w:r w:rsidRPr="00EB4298">
        <w:t xml:space="preserve">   Jeigu apibūdinant pirkimo objektą techninėje specifikacijoje ir kituose pirkimo dokumentuose  nurodytas standartas, </w:t>
      </w:r>
      <w:r w:rsidRPr="00EB429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B4298">
        <w:t xml:space="preserve">turi būti laikoma, kad kiekviena tokia nuoroda yra pateikta su žodžiais „arba lygiavertis“. </w:t>
      </w:r>
    </w:p>
    <w:p w14:paraId="2501D0D0" w14:textId="77777777" w:rsidR="00C44BD3" w:rsidRPr="00EB4298" w:rsidRDefault="00C44BD3" w:rsidP="00C44BD3">
      <w:pPr>
        <w:tabs>
          <w:tab w:val="left" w:pos="-426"/>
          <w:tab w:val="left" w:pos="567"/>
          <w:tab w:val="left" w:pos="709"/>
          <w:tab w:val="left" w:pos="1260"/>
          <w:tab w:val="left" w:pos="1440"/>
        </w:tabs>
        <w:spacing w:after="0" w:line="240" w:lineRule="auto"/>
        <w:ind w:left="720"/>
        <w:jc w:val="both"/>
        <w:rPr>
          <w:rFonts w:ascii="Times New Roman" w:hAnsi="Times New Roman" w:cs="Times New Roman"/>
          <w:sz w:val="24"/>
          <w:szCs w:val="24"/>
        </w:rPr>
      </w:pPr>
    </w:p>
    <w:p w14:paraId="3EA39D8D" w14:textId="79D9C0BC" w:rsidR="00791010" w:rsidRPr="00EB4298" w:rsidRDefault="00902BDC" w:rsidP="00791010">
      <w:pPr>
        <w:pStyle w:val="Betarp"/>
        <w:rPr>
          <w:rFonts w:ascii="Times New Roman" w:hAnsi="Times New Roman"/>
          <w:b/>
          <w:bCs/>
          <w:sz w:val="24"/>
          <w:szCs w:val="24"/>
        </w:rPr>
      </w:pPr>
      <w:r w:rsidRPr="00EB4298">
        <w:rPr>
          <w:rFonts w:ascii="Times New Roman" w:hAnsi="Times New Roman"/>
          <w:sz w:val="24"/>
          <w:szCs w:val="24"/>
        </w:rPr>
        <w:t>8</w:t>
      </w:r>
      <w:r w:rsidR="00340326" w:rsidRPr="00EB4298">
        <w:rPr>
          <w:rFonts w:ascii="Times New Roman" w:hAnsi="Times New Roman"/>
          <w:sz w:val="24"/>
          <w:szCs w:val="24"/>
        </w:rPr>
        <w:t xml:space="preserve">. </w:t>
      </w:r>
      <w:r w:rsidR="00242157" w:rsidRPr="00EB4298">
        <w:rPr>
          <w:rFonts w:ascii="Times New Roman" w:hAnsi="Times New Roman"/>
          <w:b/>
          <w:bCs/>
          <w:sz w:val="24"/>
          <w:szCs w:val="24"/>
        </w:rPr>
        <w:t>Prekių komplektacijoje turi būti  naudojimo instrukcijos lietuvių ir anglų kalba (pristatoma kartu su prekėmis).</w:t>
      </w:r>
    </w:p>
    <w:p w14:paraId="25DFF24E" w14:textId="77777777" w:rsidR="00791010" w:rsidRPr="00EB4298" w:rsidRDefault="00791010" w:rsidP="00791010">
      <w:pPr>
        <w:pStyle w:val="Betarp"/>
        <w:jc w:val="both"/>
        <w:rPr>
          <w:rFonts w:ascii="Times New Roman" w:hAnsi="Times New Roman"/>
          <w:b/>
          <w:bCs/>
          <w:sz w:val="24"/>
          <w:szCs w:val="24"/>
          <w:u w:val="single"/>
        </w:rPr>
      </w:pPr>
      <w:r w:rsidRPr="00EB4298">
        <w:rPr>
          <w:rFonts w:ascii="Arial" w:eastAsia="Times New Roman" w:hAnsi="Arial" w:cs="Arial"/>
          <w:b/>
          <w:sz w:val="24"/>
          <w:szCs w:val="24"/>
          <w:u w:val="single"/>
          <w:lang w:eastAsia="lt-LT"/>
        </w:rPr>
        <w:t xml:space="preserve"> </w:t>
      </w:r>
      <w:r w:rsidRPr="00EB4298">
        <w:rPr>
          <w:rFonts w:ascii="Times New Roman" w:hAnsi="Times New Roman"/>
          <w:b/>
          <w:bCs/>
          <w:sz w:val="24"/>
          <w:szCs w:val="24"/>
          <w:u w:val="single"/>
        </w:rPr>
        <w:t>Pateikiami dokumentai tiesiogiai suformuoti elektroninėmis priemonėmis arba skaitmeninės dokumentų kopijos anglų ir lietuvių kalba.</w:t>
      </w:r>
    </w:p>
    <w:p w14:paraId="1B5F6A23" w14:textId="77777777" w:rsidR="00242157" w:rsidRPr="00EB4298" w:rsidRDefault="00242157" w:rsidP="00242157">
      <w:pPr>
        <w:pStyle w:val="Betarp"/>
        <w:jc w:val="both"/>
        <w:rPr>
          <w:rFonts w:ascii="Times New Roman" w:hAnsi="Times New Roman"/>
          <w:b/>
          <w:bCs/>
          <w:sz w:val="24"/>
          <w:szCs w:val="24"/>
        </w:rPr>
      </w:pPr>
    </w:p>
    <w:p w14:paraId="3677855A" w14:textId="77777777" w:rsidR="00242157" w:rsidRPr="00EB4298" w:rsidRDefault="00242157" w:rsidP="00242157">
      <w:pPr>
        <w:pStyle w:val="Betarp"/>
        <w:jc w:val="both"/>
        <w:rPr>
          <w:rFonts w:ascii="Times New Roman" w:hAnsi="Times New Roman"/>
          <w:b/>
          <w:bCs/>
          <w:sz w:val="24"/>
          <w:szCs w:val="24"/>
        </w:rPr>
      </w:pPr>
    </w:p>
    <w:p w14:paraId="22438FDC" w14:textId="77777777" w:rsidR="00DE61A2" w:rsidRPr="00EB4298" w:rsidRDefault="00DE61A2" w:rsidP="00242157">
      <w:pPr>
        <w:spacing w:after="0"/>
        <w:rPr>
          <w:rFonts w:ascii="Times New Roman" w:hAnsi="Times New Roman" w:cs="Times New Roman"/>
          <w:b/>
          <w:sz w:val="24"/>
          <w:szCs w:val="24"/>
        </w:rPr>
      </w:pPr>
      <w:r w:rsidRPr="00EB4298">
        <w:rPr>
          <w:rFonts w:ascii="Times New Roman" w:hAnsi="Times New Roman" w:cs="Times New Roman"/>
          <w:b/>
          <w:sz w:val="24"/>
          <w:szCs w:val="24"/>
        </w:rPr>
        <w:t>Defibriliatorius- 1 vnt.</w:t>
      </w:r>
    </w:p>
    <w:tbl>
      <w:tblPr>
        <w:tblStyle w:val="Lentelstinklelis"/>
        <w:tblW w:w="0" w:type="auto"/>
        <w:tblLook w:val="04A0" w:firstRow="1" w:lastRow="0" w:firstColumn="1" w:lastColumn="0" w:noHBand="0" w:noVBand="1"/>
      </w:tblPr>
      <w:tblGrid>
        <w:gridCol w:w="809"/>
        <w:gridCol w:w="2910"/>
        <w:gridCol w:w="3055"/>
        <w:gridCol w:w="2854"/>
      </w:tblGrid>
      <w:tr w:rsidR="00DE61A2" w:rsidRPr="00EB4298" w14:paraId="558EE03A" w14:textId="77777777" w:rsidTr="004D5EA3">
        <w:tc>
          <w:tcPr>
            <w:tcW w:w="817" w:type="dxa"/>
          </w:tcPr>
          <w:p w14:paraId="14F2AD50" w14:textId="77777777" w:rsidR="00DE61A2" w:rsidRPr="00EB4298" w:rsidRDefault="00DE61A2" w:rsidP="00242157">
            <w:pPr>
              <w:spacing w:line="259" w:lineRule="auto"/>
              <w:jc w:val="center"/>
              <w:rPr>
                <w:rFonts w:ascii="Times New Roman" w:hAnsi="Times New Roman" w:cs="Times New Roman"/>
                <w:b/>
                <w:sz w:val="24"/>
                <w:szCs w:val="24"/>
              </w:rPr>
            </w:pPr>
          </w:p>
          <w:p w14:paraId="3CEF86FE" w14:textId="77777777" w:rsidR="00DE61A2" w:rsidRPr="00EB4298" w:rsidRDefault="00DE61A2" w:rsidP="00740A47">
            <w:pPr>
              <w:spacing w:line="259" w:lineRule="auto"/>
              <w:jc w:val="center"/>
              <w:rPr>
                <w:rFonts w:ascii="Times New Roman" w:hAnsi="Times New Roman" w:cs="Times New Roman"/>
                <w:b/>
                <w:sz w:val="24"/>
                <w:szCs w:val="24"/>
              </w:rPr>
            </w:pPr>
          </w:p>
          <w:p w14:paraId="4C1A8934" w14:textId="77777777" w:rsidR="00DE61A2" w:rsidRPr="00EB4298" w:rsidRDefault="00DE61A2" w:rsidP="00740A47">
            <w:pPr>
              <w:spacing w:line="259" w:lineRule="auto"/>
              <w:jc w:val="center"/>
              <w:rPr>
                <w:rFonts w:ascii="Times New Roman" w:hAnsi="Times New Roman" w:cs="Times New Roman"/>
                <w:b/>
                <w:sz w:val="24"/>
                <w:szCs w:val="24"/>
              </w:rPr>
            </w:pPr>
          </w:p>
          <w:p w14:paraId="310E5BF2" w14:textId="77777777" w:rsidR="00DE61A2" w:rsidRPr="00EB4298" w:rsidRDefault="00DE61A2" w:rsidP="00740A47">
            <w:pPr>
              <w:spacing w:line="259" w:lineRule="auto"/>
              <w:jc w:val="center"/>
              <w:rPr>
                <w:rFonts w:ascii="Times New Roman" w:hAnsi="Times New Roman" w:cs="Times New Roman"/>
                <w:b/>
                <w:sz w:val="24"/>
                <w:szCs w:val="24"/>
              </w:rPr>
            </w:pPr>
          </w:p>
          <w:p w14:paraId="0EEA1468" w14:textId="77777777" w:rsidR="00DE61A2" w:rsidRPr="00EB4298" w:rsidRDefault="00DE61A2" w:rsidP="00740A47">
            <w:pPr>
              <w:spacing w:line="259" w:lineRule="auto"/>
              <w:jc w:val="center"/>
              <w:rPr>
                <w:rFonts w:ascii="Times New Roman" w:hAnsi="Times New Roman" w:cs="Times New Roman"/>
                <w:b/>
                <w:sz w:val="24"/>
                <w:szCs w:val="24"/>
              </w:rPr>
            </w:pPr>
          </w:p>
          <w:p w14:paraId="451D83D1" w14:textId="77777777" w:rsidR="00DE61A2" w:rsidRPr="00EB4298" w:rsidRDefault="00DE61A2" w:rsidP="00740A47">
            <w:pPr>
              <w:spacing w:line="259" w:lineRule="auto"/>
              <w:jc w:val="center"/>
              <w:rPr>
                <w:rFonts w:ascii="Times New Roman" w:hAnsi="Times New Roman" w:cs="Times New Roman"/>
                <w:b/>
                <w:sz w:val="24"/>
                <w:szCs w:val="24"/>
              </w:rPr>
            </w:pPr>
            <w:r w:rsidRPr="00EB4298">
              <w:rPr>
                <w:rFonts w:ascii="Times New Roman" w:hAnsi="Times New Roman" w:cs="Times New Roman"/>
                <w:b/>
                <w:sz w:val="24"/>
                <w:szCs w:val="24"/>
              </w:rPr>
              <w:t>Eilės Nr.</w:t>
            </w:r>
          </w:p>
        </w:tc>
        <w:tc>
          <w:tcPr>
            <w:tcW w:w="2977" w:type="dxa"/>
            <w:vAlign w:val="center"/>
          </w:tcPr>
          <w:p w14:paraId="1856BEF2" w14:textId="77777777" w:rsidR="00DE61A2" w:rsidRPr="00EB4298" w:rsidRDefault="00DE61A2" w:rsidP="00740A47">
            <w:pPr>
              <w:spacing w:line="259" w:lineRule="auto"/>
              <w:jc w:val="center"/>
              <w:rPr>
                <w:rFonts w:ascii="Times New Roman" w:hAnsi="Times New Roman" w:cs="Times New Roman"/>
                <w:b/>
                <w:bCs/>
                <w:sz w:val="24"/>
                <w:szCs w:val="24"/>
              </w:rPr>
            </w:pPr>
            <w:r w:rsidRPr="00EB4298">
              <w:rPr>
                <w:rFonts w:ascii="Times New Roman" w:hAnsi="Times New Roman" w:cs="Times New Roman"/>
                <w:b/>
                <w:bCs/>
                <w:sz w:val="24"/>
                <w:szCs w:val="24"/>
              </w:rPr>
              <w:t>Privalomieji  techniniai reikalavimai</w:t>
            </w:r>
          </w:p>
        </w:tc>
        <w:tc>
          <w:tcPr>
            <w:tcW w:w="3118" w:type="dxa"/>
            <w:vAlign w:val="center"/>
          </w:tcPr>
          <w:p w14:paraId="52E81178" w14:textId="77777777" w:rsidR="00DE61A2" w:rsidRPr="00EB4298" w:rsidRDefault="00DE61A2" w:rsidP="00740A47">
            <w:pPr>
              <w:spacing w:line="259" w:lineRule="auto"/>
              <w:jc w:val="center"/>
              <w:rPr>
                <w:rFonts w:ascii="Times New Roman" w:hAnsi="Times New Roman" w:cs="Times New Roman"/>
                <w:b/>
                <w:bCs/>
                <w:sz w:val="24"/>
                <w:szCs w:val="24"/>
              </w:rPr>
            </w:pPr>
            <w:r w:rsidRPr="00EB4298">
              <w:rPr>
                <w:rFonts w:ascii="Times New Roman" w:hAnsi="Times New Roman" w:cs="Times New Roman"/>
                <w:b/>
                <w:bCs/>
                <w:sz w:val="24"/>
                <w:szCs w:val="24"/>
              </w:rPr>
              <w:t>Reikalaujama parametro reikšmė</w:t>
            </w:r>
          </w:p>
        </w:tc>
        <w:tc>
          <w:tcPr>
            <w:tcW w:w="2942" w:type="dxa"/>
          </w:tcPr>
          <w:p w14:paraId="2BF31458" w14:textId="77777777" w:rsidR="00DE61A2" w:rsidRPr="00EB4298" w:rsidRDefault="00DE61A2" w:rsidP="00740A47">
            <w:pPr>
              <w:spacing w:line="259" w:lineRule="auto"/>
              <w:jc w:val="center"/>
              <w:rPr>
                <w:rFonts w:ascii="Times New Roman" w:hAnsi="Times New Roman" w:cs="Times New Roman"/>
                <w:b/>
                <w:spacing w:val="-1"/>
                <w:sz w:val="24"/>
                <w:szCs w:val="24"/>
              </w:rPr>
            </w:pPr>
            <w:r w:rsidRPr="00EB4298">
              <w:rPr>
                <w:rFonts w:ascii="Times New Roman" w:hAnsi="Times New Roman" w:cs="Times New Roman"/>
                <w:b/>
                <w:spacing w:val="-1"/>
                <w:sz w:val="24"/>
                <w:szCs w:val="24"/>
              </w:rPr>
              <w:t>Siūlomo parametro atitikimas, konkreti parametro reikšmė ir atitikimo patvirtinimas (psl. pasiūlyme, puslapyje pabraukiant kiekvienos pozicijos kiekvieną atitikimą, nurodant pozicijos numerį pagal prašomas specifikacijas)</w:t>
            </w:r>
          </w:p>
          <w:p w14:paraId="27602F17" w14:textId="77777777" w:rsidR="00DE61A2" w:rsidRPr="00EB4298" w:rsidRDefault="00DE61A2" w:rsidP="00740A47">
            <w:pPr>
              <w:spacing w:line="259" w:lineRule="auto"/>
              <w:jc w:val="center"/>
              <w:rPr>
                <w:rFonts w:ascii="Times New Roman" w:hAnsi="Times New Roman" w:cs="Times New Roman"/>
                <w:b/>
                <w:bCs/>
                <w:color w:val="FF0000"/>
                <w:sz w:val="24"/>
                <w:szCs w:val="24"/>
              </w:rPr>
            </w:pPr>
            <w:r w:rsidRPr="00EB4298">
              <w:rPr>
                <w:rFonts w:ascii="Times New Roman" w:hAnsi="Times New Roman" w:cs="Times New Roman"/>
                <w:b/>
                <w:bCs/>
                <w:color w:val="FF0000"/>
                <w:sz w:val="24"/>
                <w:szCs w:val="24"/>
              </w:rPr>
              <w:t>PILDYTI PRIVALOMA</w:t>
            </w:r>
          </w:p>
          <w:p w14:paraId="2FFB44E5" w14:textId="77777777" w:rsidR="00DE61A2" w:rsidRPr="00EB4298" w:rsidRDefault="00DE61A2" w:rsidP="00740A47">
            <w:pPr>
              <w:spacing w:line="259" w:lineRule="auto"/>
              <w:jc w:val="center"/>
              <w:rPr>
                <w:rFonts w:ascii="Times New Roman" w:hAnsi="Times New Roman" w:cs="Times New Roman"/>
                <w:b/>
                <w:bCs/>
                <w:sz w:val="24"/>
                <w:szCs w:val="24"/>
              </w:rPr>
            </w:pPr>
            <w:r w:rsidRPr="00EB4298">
              <w:rPr>
                <w:rFonts w:ascii="Times New Roman" w:hAnsi="Times New Roman" w:cs="Times New Roman"/>
                <w:b/>
                <w:bCs/>
                <w:sz w:val="24"/>
                <w:szCs w:val="24"/>
              </w:rPr>
              <w:t>(Pildo tiekėjas)</w:t>
            </w:r>
          </w:p>
        </w:tc>
      </w:tr>
      <w:tr w:rsidR="00DE61A2" w:rsidRPr="00EB4298" w14:paraId="243E7DEA" w14:textId="77777777" w:rsidTr="004D5EA3">
        <w:tc>
          <w:tcPr>
            <w:tcW w:w="817" w:type="dxa"/>
          </w:tcPr>
          <w:p w14:paraId="653D0582" w14:textId="77777777" w:rsidR="00DE61A2" w:rsidRPr="00EB4298" w:rsidRDefault="00DE61A2" w:rsidP="00740A47">
            <w:pPr>
              <w:spacing w:line="259" w:lineRule="auto"/>
              <w:jc w:val="center"/>
              <w:rPr>
                <w:rFonts w:ascii="Times New Roman" w:hAnsi="Times New Roman" w:cs="Times New Roman"/>
                <w:i/>
                <w:sz w:val="24"/>
                <w:szCs w:val="24"/>
              </w:rPr>
            </w:pPr>
            <w:r w:rsidRPr="00EB4298">
              <w:rPr>
                <w:rFonts w:ascii="Times New Roman" w:hAnsi="Times New Roman" w:cs="Times New Roman"/>
                <w:i/>
                <w:sz w:val="24"/>
                <w:szCs w:val="24"/>
              </w:rPr>
              <w:t>1</w:t>
            </w:r>
          </w:p>
        </w:tc>
        <w:tc>
          <w:tcPr>
            <w:tcW w:w="2977" w:type="dxa"/>
            <w:vAlign w:val="center"/>
          </w:tcPr>
          <w:p w14:paraId="71093067" w14:textId="77777777" w:rsidR="00DE61A2" w:rsidRPr="00EB4298" w:rsidRDefault="00DE61A2" w:rsidP="00740A47">
            <w:pPr>
              <w:spacing w:line="259" w:lineRule="auto"/>
              <w:jc w:val="center"/>
              <w:rPr>
                <w:rFonts w:ascii="Times New Roman" w:hAnsi="Times New Roman" w:cs="Times New Roman"/>
                <w:bCs/>
                <w:i/>
                <w:sz w:val="24"/>
                <w:szCs w:val="24"/>
              </w:rPr>
            </w:pPr>
            <w:r w:rsidRPr="00EB4298">
              <w:rPr>
                <w:rFonts w:ascii="Times New Roman" w:hAnsi="Times New Roman" w:cs="Times New Roman"/>
                <w:bCs/>
                <w:i/>
                <w:sz w:val="24"/>
                <w:szCs w:val="24"/>
              </w:rPr>
              <w:t>2</w:t>
            </w:r>
          </w:p>
        </w:tc>
        <w:tc>
          <w:tcPr>
            <w:tcW w:w="3118" w:type="dxa"/>
            <w:vAlign w:val="center"/>
          </w:tcPr>
          <w:p w14:paraId="0892DA01" w14:textId="77777777" w:rsidR="00DE61A2" w:rsidRPr="00EB4298" w:rsidRDefault="00DE61A2" w:rsidP="00740A47">
            <w:pPr>
              <w:spacing w:line="259" w:lineRule="auto"/>
              <w:jc w:val="center"/>
              <w:rPr>
                <w:rFonts w:ascii="Times New Roman" w:hAnsi="Times New Roman" w:cs="Times New Roman"/>
                <w:bCs/>
                <w:i/>
                <w:sz w:val="24"/>
                <w:szCs w:val="24"/>
              </w:rPr>
            </w:pPr>
            <w:r w:rsidRPr="00EB4298">
              <w:rPr>
                <w:rFonts w:ascii="Times New Roman" w:hAnsi="Times New Roman" w:cs="Times New Roman"/>
                <w:bCs/>
                <w:i/>
                <w:sz w:val="24"/>
                <w:szCs w:val="24"/>
              </w:rPr>
              <w:t>3</w:t>
            </w:r>
          </w:p>
        </w:tc>
        <w:tc>
          <w:tcPr>
            <w:tcW w:w="2942" w:type="dxa"/>
          </w:tcPr>
          <w:p w14:paraId="04C21223" w14:textId="77777777" w:rsidR="00DE61A2" w:rsidRPr="00EB4298" w:rsidRDefault="00DE61A2" w:rsidP="00740A47">
            <w:pPr>
              <w:spacing w:line="259" w:lineRule="auto"/>
              <w:jc w:val="center"/>
              <w:rPr>
                <w:rFonts w:ascii="Times New Roman" w:hAnsi="Times New Roman" w:cs="Times New Roman"/>
                <w:bCs/>
                <w:i/>
                <w:sz w:val="24"/>
                <w:szCs w:val="24"/>
              </w:rPr>
            </w:pPr>
            <w:r w:rsidRPr="00EB4298">
              <w:rPr>
                <w:rFonts w:ascii="Times New Roman" w:hAnsi="Times New Roman" w:cs="Times New Roman"/>
                <w:bCs/>
                <w:i/>
                <w:sz w:val="24"/>
                <w:szCs w:val="24"/>
              </w:rPr>
              <w:t>4</w:t>
            </w:r>
          </w:p>
        </w:tc>
      </w:tr>
      <w:tr w:rsidR="009E26B4" w:rsidRPr="00EB4298" w14:paraId="29E9CD17" w14:textId="77777777" w:rsidTr="00DE61A2">
        <w:tc>
          <w:tcPr>
            <w:tcW w:w="817" w:type="dxa"/>
          </w:tcPr>
          <w:p w14:paraId="0C715280" w14:textId="77777777" w:rsidR="009E26B4" w:rsidRPr="00EB4298" w:rsidRDefault="009E26B4" w:rsidP="00C0179E">
            <w:pPr>
              <w:ind w:left="34"/>
              <w:jc w:val="center"/>
              <w:rPr>
                <w:rFonts w:ascii="Times New Roman" w:hAnsi="Times New Roman" w:cs="Times New Roman"/>
                <w:sz w:val="24"/>
                <w:szCs w:val="24"/>
              </w:rPr>
            </w:pPr>
            <w:r w:rsidRPr="00EB4298">
              <w:rPr>
                <w:rFonts w:ascii="Times New Roman" w:hAnsi="Times New Roman" w:cs="Times New Roman"/>
                <w:sz w:val="24"/>
                <w:szCs w:val="24"/>
              </w:rPr>
              <w:t>1.</w:t>
            </w:r>
          </w:p>
        </w:tc>
        <w:tc>
          <w:tcPr>
            <w:tcW w:w="2977" w:type="dxa"/>
          </w:tcPr>
          <w:p w14:paraId="7276BFD4"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noProof/>
                <w:sz w:val="24"/>
                <w:szCs w:val="24"/>
              </w:rPr>
              <w:t>Paskirtis</w:t>
            </w:r>
          </w:p>
        </w:tc>
        <w:tc>
          <w:tcPr>
            <w:tcW w:w="3118" w:type="dxa"/>
          </w:tcPr>
          <w:p w14:paraId="50AA2538"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noProof/>
                <w:sz w:val="24"/>
                <w:szCs w:val="24"/>
              </w:rPr>
              <w:t>Defibriliacija su EKG monitoravimu</w:t>
            </w:r>
          </w:p>
        </w:tc>
        <w:tc>
          <w:tcPr>
            <w:tcW w:w="2942" w:type="dxa"/>
          </w:tcPr>
          <w:p w14:paraId="2A62C344" w14:textId="77777777" w:rsidR="009E26B4" w:rsidRPr="00EB4298" w:rsidRDefault="009E26B4" w:rsidP="00DE61A2">
            <w:pPr>
              <w:jc w:val="center"/>
              <w:rPr>
                <w:rFonts w:ascii="Times New Roman" w:hAnsi="Times New Roman" w:cs="Times New Roman"/>
                <w:sz w:val="24"/>
                <w:szCs w:val="24"/>
              </w:rPr>
            </w:pPr>
          </w:p>
        </w:tc>
      </w:tr>
      <w:tr w:rsidR="009E26B4" w:rsidRPr="00EB4298" w14:paraId="7B0114A6" w14:textId="77777777" w:rsidTr="00DE61A2">
        <w:tc>
          <w:tcPr>
            <w:tcW w:w="817" w:type="dxa"/>
          </w:tcPr>
          <w:p w14:paraId="096DA67A" w14:textId="77777777" w:rsidR="009E26B4" w:rsidRPr="00EB4298" w:rsidRDefault="009E26B4" w:rsidP="00C0179E">
            <w:pPr>
              <w:ind w:left="34"/>
              <w:jc w:val="center"/>
              <w:rPr>
                <w:rFonts w:ascii="Times New Roman" w:hAnsi="Times New Roman" w:cs="Times New Roman"/>
                <w:sz w:val="24"/>
                <w:szCs w:val="24"/>
              </w:rPr>
            </w:pPr>
            <w:r w:rsidRPr="00EB4298">
              <w:rPr>
                <w:rFonts w:ascii="Times New Roman" w:hAnsi="Times New Roman" w:cs="Times New Roman"/>
                <w:sz w:val="24"/>
                <w:szCs w:val="24"/>
              </w:rPr>
              <w:t>2.</w:t>
            </w:r>
          </w:p>
        </w:tc>
        <w:tc>
          <w:tcPr>
            <w:tcW w:w="2977" w:type="dxa"/>
          </w:tcPr>
          <w:p w14:paraId="4E9855DC"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noProof/>
                <w:sz w:val="24"/>
                <w:szCs w:val="24"/>
              </w:rPr>
              <w:t>Defibriliatoriaus impulso forma</w:t>
            </w:r>
          </w:p>
        </w:tc>
        <w:tc>
          <w:tcPr>
            <w:tcW w:w="3118" w:type="dxa"/>
          </w:tcPr>
          <w:p w14:paraId="4522B3F6" w14:textId="77777777" w:rsidR="009E26B4" w:rsidRPr="00EB4298" w:rsidRDefault="009E26B4" w:rsidP="009E26B4">
            <w:pPr>
              <w:pStyle w:val="Sraopastraipa"/>
              <w:numPr>
                <w:ilvl w:val="0"/>
                <w:numId w:val="2"/>
              </w:numPr>
              <w:spacing w:line="276" w:lineRule="auto"/>
              <w:ind w:left="322" w:hanging="322"/>
            </w:pPr>
            <w:r w:rsidRPr="00EB4298">
              <w:t>Bifazinė;</w:t>
            </w:r>
          </w:p>
          <w:p w14:paraId="5F5EB271" w14:textId="77777777" w:rsidR="009E26B4" w:rsidRPr="00EB4298" w:rsidRDefault="009E26B4" w:rsidP="009E26B4">
            <w:pPr>
              <w:pStyle w:val="Sraopastraipa"/>
              <w:numPr>
                <w:ilvl w:val="0"/>
                <w:numId w:val="2"/>
              </w:numPr>
              <w:spacing w:line="276" w:lineRule="auto"/>
              <w:ind w:left="322" w:hanging="322"/>
            </w:pPr>
            <w:r w:rsidRPr="00EB4298">
              <w:t>Su voltažo kompensacija, priklausomai nuo paciento varžos.</w:t>
            </w:r>
          </w:p>
        </w:tc>
        <w:tc>
          <w:tcPr>
            <w:tcW w:w="2942" w:type="dxa"/>
          </w:tcPr>
          <w:p w14:paraId="4EF07D3B" w14:textId="77777777" w:rsidR="009E26B4" w:rsidRPr="00EB4298" w:rsidRDefault="009E26B4" w:rsidP="00DE61A2">
            <w:pPr>
              <w:jc w:val="center"/>
              <w:rPr>
                <w:rFonts w:ascii="Times New Roman" w:hAnsi="Times New Roman" w:cs="Times New Roman"/>
                <w:sz w:val="24"/>
                <w:szCs w:val="24"/>
              </w:rPr>
            </w:pPr>
          </w:p>
        </w:tc>
      </w:tr>
      <w:tr w:rsidR="009E26B4" w:rsidRPr="00EB4298" w14:paraId="7295400F" w14:textId="77777777" w:rsidTr="00DE61A2">
        <w:tc>
          <w:tcPr>
            <w:tcW w:w="817" w:type="dxa"/>
          </w:tcPr>
          <w:p w14:paraId="73822ACC" w14:textId="77777777" w:rsidR="009E26B4" w:rsidRPr="00EB4298" w:rsidRDefault="009E26B4" w:rsidP="00C0179E">
            <w:pPr>
              <w:ind w:left="34"/>
              <w:jc w:val="center"/>
              <w:rPr>
                <w:rFonts w:ascii="Times New Roman" w:hAnsi="Times New Roman" w:cs="Times New Roman"/>
                <w:sz w:val="24"/>
                <w:szCs w:val="24"/>
              </w:rPr>
            </w:pPr>
            <w:r w:rsidRPr="00EB4298">
              <w:rPr>
                <w:rFonts w:ascii="Times New Roman" w:hAnsi="Times New Roman" w:cs="Times New Roman"/>
                <w:sz w:val="24"/>
                <w:szCs w:val="24"/>
              </w:rPr>
              <w:t>3.</w:t>
            </w:r>
          </w:p>
        </w:tc>
        <w:tc>
          <w:tcPr>
            <w:tcW w:w="2977" w:type="dxa"/>
          </w:tcPr>
          <w:p w14:paraId="63B0D61C"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Bifazinio impulso energijos nustatymas </w:t>
            </w:r>
          </w:p>
        </w:tc>
        <w:tc>
          <w:tcPr>
            <w:tcW w:w="3118" w:type="dxa"/>
          </w:tcPr>
          <w:p w14:paraId="1212CFB5" w14:textId="77777777" w:rsidR="009E26B4" w:rsidRPr="00EB4298" w:rsidRDefault="009E26B4" w:rsidP="009E26B4">
            <w:pPr>
              <w:pStyle w:val="Sraopastraipa"/>
              <w:numPr>
                <w:ilvl w:val="0"/>
                <w:numId w:val="3"/>
              </w:numPr>
              <w:spacing w:line="276" w:lineRule="auto"/>
              <w:ind w:left="253" w:hanging="283"/>
            </w:pPr>
            <w:r w:rsidRPr="00EB4298">
              <w:t>Reguliavimo ribos nuo ≤ 1 iki ≥ 360 J;</w:t>
            </w:r>
          </w:p>
          <w:p w14:paraId="76B71CEE" w14:textId="77777777" w:rsidR="009E26B4" w:rsidRPr="00EB4298" w:rsidRDefault="009E26B4" w:rsidP="009E26B4">
            <w:pPr>
              <w:pStyle w:val="Sraopastraipa"/>
              <w:numPr>
                <w:ilvl w:val="0"/>
                <w:numId w:val="3"/>
              </w:numPr>
              <w:spacing w:line="276" w:lineRule="auto"/>
              <w:ind w:left="253" w:hanging="283"/>
            </w:pPr>
            <w:r w:rsidRPr="00EB4298">
              <w:t>Keitimo žingsnis 1-10 J diapazone ne daugiau 1 J;</w:t>
            </w:r>
          </w:p>
          <w:p w14:paraId="69DDCFEB" w14:textId="77777777" w:rsidR="009E26B4" w:rsidRPr="00EB4298" w:rsidRDefault="009E26B4" w:rsidP="009E26B4">
            <w:pPr>
              <w:pStyle w:val="Sraopastraipa"/>
              <w:numPr>
                <w:ilvl w:val="0"/>
                <w:numId w:val="3"/>
              </w:numPr>
              <w:spacing w:line="276" w:lineRule="auto"/>
              <w:ind w:left="253" w:hanging="283"/>
            </w:pPr>
            <w:r w:rsidRPr="00EB4298">
              <w:lastRenderedPageBreak/>
              <w:t>Galimybė pasirinkti ≥ 10 energijos verčių 10-360 J diapazone.</w:t>
            </w:r>
          </w:p>
        </w:tc>
        <w:tc>
          <w:tcPr>
            <w:tcW w:w="2942" w:type="dxa"/>
          </w:tcPr>
          <w:p w14:paraId="7D7E5524" w14:textId="77777777" w:rsidR="009E26B4" w:rsidRPr="00EB4298" w:rsidRDefault="009E26B4" w:rsidP="00DE61A2">
            <w:pPr>
              <w:jc w:val="center"/>
              <w:rPr>
                <w:rFonts w:ascii="Times New Roman" w:hAnsi="Times New Roman" w:cs="Times New Roman"/>
                <w:sz w:val="24"/>
                <w:szCs w:val="24"/>
              </w:rPr>
            </w:pPr>
          </w:p>
        </w:tc>
      </w:tr>
      <w:tr w:rsidR="009E26B4" w:rsidRPr="00EB4298" w14:paraId="27D2CFB3" w14:textId="77777777" w:rsidTr="00DE61A2">
        <w:tc>
          <w:tcPr>
            <w:tcW w:w="817" w:type="dxa"/>
          </w:tcPr>
          <w:p w14:paraId="62C7748F" w14:textId="77777777" w:rsidR="009E26B4" w:rsidRPr="00EB4298" w:rsidRDefault="009E26B4" w:rsidP="00C0179E">
            <w:pPr>
              <w:ind w:left="34"/>
              <w:jc w:val="center"/>
              <w:rPr>
                <w:rFonts w:ascii="Times New Roman" w:hAnsi="Times New Roman" w:cs="Times New Roman"/>
                <w:sz w:val="24"/>
                <w:szCs w:val="24"/>
              </w:rPr>
            </w:pPr>
            <w:r w:rsidRPr="00EB4298">
              <w:rPr>
                <w:rFonts w:ascii="Times New Roman" w:hAnsi="Times New Roman" w:cs="Times New Roman"/>
                <w:sz w:val="24"/>
                <w:szCs w:val="24"/>
              </w:rPr>
              <w:t>4.</w:t>
            </w:r>
          </w:p>
        </w:tc>
        <w:tc>
          <w:tcPr>
            <w:tcW w:w="2977" w:type="dxa"/>
          </w:tcPr>
          <w:p w14:paraId="18CF8E8F" w14:textId="77777777" w:rsidR="009E26B4" w:rsidRPr="00EB4298" w:rsidRDefault="009E26B4" w:rsidP="00C0179E">
            <w:pPr>
              <w:rPr>
                <w:rFonts w:ascii="Times New Roman" w:hAnsi="Times New Roman" w:cs="Times New Roman"/>
                <w:bCs/>
                <w:sz w:val="24"/>
                <w:szCs w:val="24"/>
              </w:rPr>
            </w:pPr>
            <w:r w:rsidRPr="00EB4298">
              <w:rPr>
                <w:rFonts w:ascii="Times New Roman" w:hAnsi="Times New Roman" w:cs="Times New Roman"/>
                <w:sz w:val="24"/>
                <w:szCs w:val="24"/>
              </w:rPr>
              <w:t>Defibriliatoriaus darbo režimai:</w:t>
            </w:r>
          </w:p>
        </w:tc>
        <w:tc>
          <w:tcPr>
            <w:tcW w:w="3118" w:type="dxa"/>
          </w:tcPr>
          <w:p w14:paraId="6D9CBA0C" w14:textId="77777777" w:rsidR="009E26B4" w:rsidRPr="00EB4298" w:rsidRDefault="009E26B4" w:rsidP="009E26B4">
            <w:pPr>
              <w:pStyle w:val="Sraopastraipa"/>
              <w:numPr>
                <w:ilvl w:val="0"/>
                <w:numId w:val="4"/>
              </w:numPr>
              <w:spacing w:line="276" w:lineRule="auto"/>
              <w:ind w:left="253" w:hanging="283"/>
            </w:pPr>
            <w:r w:rsidRPr="00EB4298">
              <w:t>Nesinchronizuota defibriliacija;</w:t>
            </w:r>
          </w:p>
          <w:p w14:paraId="309A3DBF" w14:textId="77777777" w:rsidR="009E26B4" w:rsidRPr="00EB4298" w:rsidRDefault="009E26B4" w:rsidP="009E26B4">
            <w:pPr>
              <w:pStyle w:val="Sraopastraipa"/>
              <w:numPr>
                <w:ilvl w:val="0"/>
                <w:numId w:val="4"/>
              </w:numPr>
              <w:spacing w:line="276" w:lineRule="auto"/>
              <w:ind w:left="253" w:hanging="283"/>
            </w:pPr>
            <w:r w:rsidRPr="00EB4298">
              <w:t>Sinchronizuota kardioversija.</w:t>
            </w:r>
          </w:p>
        </w:tc>
        <w:tc>
          <w:tcPr>
            <w:tcW w:w="2942" w:type="dxa"/>
          </w:tcPr>
          <w:p w14:paraId="283F84B5" w14:textId="77777777" w:rsidR="009E26B4" w:rsidRPr="00EB4298" w:rsidRDefault="009E26B4" w:rsidP="00DE61A2">
            <w:pPr>
              <w:jc w:val="center"/>
              <w:rPr>
                <w:rFonts w:ascii="Times New Roman" w:hAnsi="Times New Roman" w:cs="Times New Roman"/>
                <w:sz w:val="24"/>
                <w:szCs w:val="24"/>
              </w:rPr>
            </w:pPr>
          </w:p>
        </w:tc>
      </w:tr>
      <w:tr w:rsidR="009E26B4" w:rsidRPr="00EB4298" w14:paraId="2B183E8A" w14:textId="77777777" w:rsidTr="00DE61A2">
        <w:tc>
          <w:tcPr>
            <w:tcW w:w="817" w:type="dxa"/>
          </w:tcPr>
          <w:p w14:paraId="5D76C57D"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5.</w:t>
            </w:r>
          </w:p>
        </w:tc>
        <w:tc>
          <w:tcPr>
            <w:tcW w:w="2977" w:type="dxa"/>
          </w:tcPr>
          <w:p w14:paraId="308346D8" w14:textId="77777777" w:rsidR="009E26B4" w:rsidRPr="00EB4298" w:rsidRDefault="009E26B4" w:rsidP="00C0179E">
            <w:pPr>
              <w:rPr>
                <w:rFonts w:ascii="Times New Roman" w:hAnsi="Times New Roman" w:cs="Times New Roman"/>
                <w:bCs/>
                <w:sz w:val="24"/>
                <w:szCs w:val="24"/>
              </w:rPr>
            </w:pPr>
            <w:r w:rsidRPr="00EB4298">
              <w:rPr>
                <w:rFonts w:ascii="Times New Roman" w:hAnsi="Times New Roman" w:cs="Times New Roman"/>
                <w:sz w:val="24"/>
                <w:szCs w:val="24"/>
              </w:rPr>
              <w:t>Defibriliatoriaus įsikrovimo iki 360 J trukmė</w:t>
            </w:r>
          </w:p>
        </w:tc>
        <w:tc>
          <w:tcPr>
            <w:tcW w:w="3118" w:type="dxa"/>
          </w:tcPr>
          <w:p w14:paraId="37419EAA"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 8 s </w:t>
            </w:r>
          </w:p>
          <w:p w14:paraId="6B70C38F" w14:textId="77777777" w:rsidR="009E26B4" w:rsidRPr="00EB4298" w:rsidRDefault="009E26B4" w:rsidP="00C0179E">
            <w:pPr>
              <w:rPr>
                <w:rFonts w:ascii="Times New Roman" w:hAnsi="Times New Roman" w:cs="Times New Roman"/>
                <w:sz w:val="24"/>
                <w:szCs w:val="24"/>
              </w:rPr>
            </w:pPr>
          </w:p>
        </w:tc>
        <w:tc>
          <w:tcPr>
            <w:tcW w:w="2942" w:type="dxa"/>
          </w:tcPr>
          <w:p w14:paraId="600B430D" w14:textId="77777777" w:rsidR="009E26B4" w:rsidRPr="00EB4298" w:rsidRDefault="009E26B4" w:rsidP="00DE61A2">
            <w:pPr>
              <w:jc w:val="center"/>
              <w:rPr>
                <w:rFonts w:ascii="Times New Roman" w:hAnsi="Times New Roman" w:cs="Times New Roman"/>
                <w:sz w:val="24"/>
                <w:szCs w:val="24"/>
              </w:rPr>
            </w:pPr>
          </w:p>
        </w:tc>
      </w:tr>
      <w:tr w:rsidR="009E26B4" w:rsidRPr="00EB4298" w14:paraId="0880B7A4" w14:textId="77777777" w:rsidTr="00DE61A2">
        <w:tc>
          <w:tcPr>
            <w:tcW w:w="817" w:type="dxa"/>
          </w:tcPr>
          <w:p w14:paraId="5C23EE6D"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6.</w:t>
            </w:r>
          </w:p>
        </w:tc>
        <w:tc>
          <w:tcPr>
            <w:tcW w:w="2977" w:type="dxa"/>
          </w:tcPr>
          <w:p w14:paraId="697EB193" w14:textId="77777777" w:rsidR="009E26B4" w:rsidRPr="00EB4298" w:rsidRDefault="009E26B4" w:rsidP="00C0179E">
            <w:pPr>
              <w:rPr>
                <w:rFonts w:ascii="Times New Roman" w:hAnsi="Times New Roman" w:cs="Times New Roman"/>
                <w:bCs/>
                <w:sz w:val="24"/>
                <w:szCs w:val="24"/>
              </w:rPr>
            </w:pPr>
            <w:r w:rsidRPr="00EB4298">
              <w:rPr>
                <w:rFonts w:ascii="Times New Roman" w:hAnsi="Times New Roman" w:cs="Times New Roman"/>
                <w:sz w:val="24"/>
                <w:szCs w:val="24"/>
              </w:rPr>
              <w:t>Automatinio defibriliacijos krūvio neutralizavimo funkcija</w:t>
            </w:r>
          </w:p>
        </w:tc>
        <w:tc>
          <w:tcPr>
            <w:tcW w:w="3118" w:type="dxa"/>
          </w:tcPr>
          <w:p w14:paraId="3C6F3669"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Būtina, su galimybe naudoti darbo režimą, kai krūvis neutralizuojamas ne vėliau kaip po 60 s nuo užsikrovimo momento</w:t>
            </w:r>
          </w:p>
        </w:tc>
        <w:tc>
          <w:tcPr>
            <w:tcW w:w="2942" w:type="dxa"/>
          </w:tcPr>
          <w:p w14:paraId="1187241A" w14:textId="77777777" w:rsidR="009E26B4" w:rsidRPr="00EB4298" w:rsidRDefault="009E26B4" w:rsidP="00DE61A2">
            <w:pPr>
              <w:jc w:val="center"/>
              <w:rPr>
                <w:rFonts w:ascii="Times New Roman" w:hAnsi="Times New Roman" w:cs="Times New Roman"/>
                <w:sz w:val="24"/>
                <w:szCs w:val="24"/>
              </w:rPr>
            </w:pPr>
          </w:p>
        </w:tc>
      </w:tr>
      <w:tr w:rsidR="009E26B4" w:rsidRPr="00EB4298" w14:paraId="2100BB43" w14:textId="77777777" w:rsidTr="00DE61A2">
        <w:tc>
          <w:tcPr>
            <w:tcW w:w="817" w:type="dxa"/>
          </w:tcPr>
          <w:p w14:paraId="4D11B8EA"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7.</w:t>
            </w:r>
          </w:p>
        </w:tc>
        <w:tc>
          <w:tcPr>
            <w:tcW w:w="2977" w:type="dxa"/>
          </w:tcPr>
          <w:p w14:paraId="3BEFB489" w14:textId="77777777" w:rsidR="009E26B4" w:rsidRPr="00EB4298" w:rsidRDefault="009E26B4" w:rsidP="00C0179E">
            <w:pPr>
              <w:rPr>
                <w:rFonts w:ascii="Times New Roman" w:hAnsi="Times New Roman" w:cs="Times New Roman"/>
                <w:bCs/>
                <w:sz w:val="24"/>
                <w:szCs w:val="24"/>
              </w:rPr>
            </w:pPr>
            <w:r w:rsidRPr="00EB4298">
              <w:rPr>
                <w:rFonts w:ascii="Times New Roman" w:hAnsi="Times New Roman" w:cs="Times New Roman"/>
                <w:sz w:val="24"/>
                <w:szCs w:val="24"/>
              </w:rPr>
              <w:t xml:space="preserve">Automatinė paciento EKG analizė </w:t>
            </w:r>
          </w:p>
        </w:tc>
        <w:tc>
          <w:tcPr>
            <w:tcW w:w="3118" w:type="dxa"/>
          </w:tcPr>
          <w:p w14:paraId="75EDC934"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Būtina automatinė paciento EKG analizė skilvelių virpėjimo ir skilvelių tachikardijos atvejams nustatyti </w:t>
            </w:r>
          </w:p>
        </w:tc>
        <w:tc>
          <w:tcPr>
            <w:tcW w:w="2942" w:type="dxa"/>
          </w:tcPr>
          <w:p w14:paraId="3E4CBD23" w14:textId="77777777" w:rsidR="009E26B4" w:rsidRPr="00EB4298" w:rsidRDefault="009E26B4" w:rsidP="00DE61A2">
            <w:pPr>
              <w:jc w:val="center"/>
              <w:rPr>
                <w:rFonts w:ascii="Times New Roman" w:hAnsi="Times New Roman" w:cs="Times New Roman"/>
                <w:sz w:val="24"/>
                <w:szCs w:val="24"/>
              </w:rPr>
            </w:pPr>
          </w:p>
        </w:tc>
      </w:tr>
      <w:tr w:rsidR="009E26B4" w:rsidRPr="00EB4298" w14:paraId="54297953" w14:textId="77777777" w:rsidTr="00DE61A2">
        <w:tc>
          <w:tcPr>
            <w:tcW w:w="817" w:type="dxa"/>
          </w:tcPr>
          <w:p w14:paraId="341CC11F"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8.</w:t>
            </w:r>
          </w:p>
        </w:tc>
        <w:tc>
          <w:tcPr>
            <w:tcW w:w="2977" w:type="dxa"/>
          </w:tcPr>
          <w:p w14:paraId="4E299C8D" w14:textId="77777777" w:rsidR="009E26B4" w:rsidRPr="00EB4298" w:rsidRDefault="009E26B4" w:rsidP="00C0179E">
            <w:pPr>
              <w:suppressAutoHyphens/>
              <w:autoSpaceDN w:val="0"/>
              <w:textAlignment w:val="baseline"/>
              <w:rPr>
                <w:rFonts w:ascii="Times New Roman" w:eastAsia="MS Mincho" w:hAnsi="Times New Roman" w:cs="Times New Roman"/>
                <w:bCs/>
                <w:kern w:val="3"/>
                <w:sz w:val="24"/>
                <w:szCs w:val="24"/>
                <w:lang w:eastAsia="ja-JP"/>
              </w:rPr>
            </w:pPr>
            <w:r w:rsidRPr="00EB4298">
              <w:rPr>
                <w:rFonts w:ascii="Times New Roman" w:eastAsia="MS Mincho" w:hAnsi="Times New Roman" w:cs="Times New Roman"/>
                <w:bCs/>
                <w:kern w:val="3"/>
                <w:sz w:val="24"/>
                <w:szCs w:val="24"/>
                <w:lang w:eastAsia="ja-JP"/>
              </w:rPr>
              <w:t>Paskutinių trijų iškrovų energijos nustatymų atmintis</w:t>
            </w:r>
          </w:p>
        </w:tc>
        <w:tc>
          <w:tcPr>
            <w:tcW w:w="3118" w:type="dxa"/>
          </w:tcPr>
          <w:p w14:paraId="2D67A258" w14:textId="77777777" w:rsidR="009E26B4" w:rsidRPr="00EB4298" w:rsidRDefault="009E26B4" w:rsidP="00C0179E">
            <w:pPr>
              <w:suppressAutoHyphens/>
              <w:autoSpaceDN w:val="0"/>
              <w:textAlignment w:val="baseline"/>
              <w:rPr>
                <w:rFonts w:ascii="Times New Roman" w:eastAsia="MS Mincho" w:hAnsi="Times New Roman" w:cs="Times New Roman"/>
                <w:kern w:val="3"/>
                <w:sz w:val="24"/>
                <w:szCs w:val="24"/>
                <w:lang w:eastAsia="zh-CN"/>
              </w:rPr>
            </w:pPr>
            <w:r w:rsidRPr="00EB4298">
              <w:rPr>
                <w:rFonts w:ascii="Times New Roman" w:eastAsia="MS Mincho" w:hAnsi="Times New Roman" w:cs="Times New Roman"/>
                <w:kern w:val="3"/>
                <w:sz w:val="24"/>
                <w:szCs w:val="24"/>
                <w:lang w:eastAsia="zh-CN"/>
              </w:rPr>
              <w:t>Būtina. Vartotojui nereikia rankiniu būdu keisti iškrovos energijos nustatymų kiekvienai sekančiai iškrovai.</w:t>
            </w:r>
          </w:p>
        </w:tc>
        <w:tc>
          <w:tcPr>
            <w:tcW w:w="2942" w:type="dxa"/>
          </w:tcPr>
          <w:p w14:paraId="7BCBCAA1" w14:textId="77777777" w:rsidR="009E26B4" w:rsidRPr="00EB4298" w:rsidRDefault="009E26B4" w:rsidP="00DE61A2">
            <w:pPr>
              <w:jc w:val="center"/>
              <w:rPr>
                <w:rFonts w:ascii="Times New Roman" w:hAnsi="Times New Roman" w:cs="Times New Roman"/>
                <w:sz w:val="24"/>
                <w:szCs w:val="24"/>
              </w:rPr>
            </w:pPr>
          </w:p>
        </w:tc>
      </w:tr>
      <w:tr w:rsidR="009E26B4" w:rsidRPr="00EB4298" w14:paraId="3C64F24D" w14:textId="77777777" w:rsidTr="00DE61A2">
        <w:tc>
          <w:tcPr>
            <w:tcW w:w="817" w:type="dxa"/>
          </w:tcPr>
          <w:p w14:paraId="5620424A"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9.</w:t>
            </w:r>
          </w:p>
        </w:tc>
        <w:tc>
          <w:tcPr>
            <w:tcW w:w="2977" w:type="dxa"/>
          </w:tcPr>
          <w:p w14:paraId="2E9BE242"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EKG derivacijų skaičius</w:t>
            </w:r>
          </w:p>
        </w:tc>
        <w:tc>
          <w:tcPr>
            <w:tcW w:w="3118" w:type="dxa"/>
          </w:tcPr>
          <w:p w14:paraId="2D43BB7F"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3</w:t>
            </w:r>
          </w:p>
        </w:tc>
        <w:tc>
          <w:tcPr>
            <w:tcW w:w="2942" w:type="dxa"/>
          </w:tcPr>
          <w:p w14:paraId="1A7CAF7C" w14:textId="77777777" w:rsidR="009E26B4" w:rsidRPr="00EB4298" w:rsidRDefault="009E26B4" w:rsidP="00DE61A2">
            <w:pPr>
              <w:jc w:val="center"/>
              <w:rPr>
                <w:rFonts w:ascii="Times New Roman" w:hAnsi="Times New Roman" w:cs="Times New Roman"/>
                <w:sz w:val="24"/>
                <w:szCs w:val="24"/>
              </w:rPr>
            </w:pPr>
          </w:p>
        </w:tc>
      </w:tr>
      <w:tr w:rsidR="009E26B4" w:rsidRPr="00EB4298" w14:paraId="0C750BB2" w14:textId="77777777" w:rsidTr="00DE61A2">
        <w:tc>
          <w:tcPr>
            <w:tcW w:w="817" w:type="dxa"/>
          </w:tcPr>
          <w:p w14:paraId="07B04E0A"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10.</w:t>
            </w:r>
          </w:p>
        </w:tc>
        <w:tc>
          <w:tcPr>
            <w:tcW w:w="2977" w:type="dxa"/>
          </w:tcPr>
          <w:p w14:paraId="11AE95D9"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Širdies susitraukimų dažnio matavimo ribos (ne siauresnės už nurodytas)</w:t>
            </w:r>
          </w:p>
        </w:tc>
        <w:tc>
          <w:tcPr>
            <w:tcW w:w="3118" w:type="dxa"/>
          </w:tcPr>
          <w:p w14:paraId="71B772DB"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Nuo 20 iki 300 k/min.</w:t>
            </w:r>
          </w:p>
        </w:tc>
        <w:tc>
          <w:tcPr>
            <w:tcW w:w="2942" w:type="dxa"/>
          </w:tcPr>
          <w:p w14:paraId="25BE3146" w14:textId="77777777" w:rsidR="009E26B4" w:rsidRPr="00EB4298" w:rsidRDefault="009E26B4" w:rsidP="00DE61A2">
            <w:pPr>
              <w:jc w:val="center"/>
              <w:rPr>
                <w:rFonts w:ascii="Times New Roman" w:hAnsi="Times New Roman" w:cs="Times New Roman"/>
                <w:sz w:val="24"/>
                <w:szCs w:val="24"/>
              </w:rPr>
            </w:pPr>
          </w:p>
        </w:tc>
      </w:tr>
      <w:tr w:rsidR="009E26B4" w:rsidRPr="00EB4298" w14:paraId="570947C8" w14:textId="77777777" w:rsidTr="00DE61A2">
        <w:tc>
          <w:tcPr>
            <w:tcW w:w="817" w:type="dxa"/>
          </w:tcPr>
          <w:p w14:paraId="014E6729"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11.</w:t>
            </w:r>
          </w:p>
        </w:tc>
        <w:tc>
          <w:tcPr>
            <w:tcW w:w="2977" w:type="dxa"/>
          </w:tcPr>
          <w:p w14:paraId="37D84BEA" w14:textId="77777777" w:rsidR="009E26B4" w:rsidRPr="00EB4298" w:rsidRDefault="009E26B4" w:rsidP="00C0179E">
            <w:pPr>
              <w:suppressAutoHyphens/>
              <w:autoSpaceDN w:val="0"/>
              <w:spacing w:line="256" w:lineRule="auto"/>
              <w:textAlignment w:val="baseline"/>
              <w:rPr>
                <w:rFonts w:ascii="Times New Roman" w:hAnsi="Times New Roman" w:cs="Times New Roman"/>
                <w:kern w:val="3"/>
                <w:sz w:val="24"/>
                <w:szCs w:val="24"/>
                <w:lang w:eastAsia="zh-CN"/>
              </w:rPr>
            </w:pPr>
            <w:r w:rsidRPr="00EB4298">
              <w:rPr>
                <w:rFonts w:ascii="Times New Roman" w:eastAsia="MS Mincho" w:hAnsi="Times New Roman" w:cs="Times New Roman"/>
                <w:kern w:val="3"/>
                <w:sz w:val="24"/>
                <w:szCs w:val="24"/>
                <w:lang w:eastAsia="ja-JP"/>
              </w:rPr>
              <w:t>EKG amplitudės nustatymas (ne mažiau nurodytų reikšmių)</w:t>
            </w:r>
          </w:p>
        </w:tc>
        <w:tc>
          <w:tcPr>
            <w:tcW w:w="3118" w:type="dxa"/>
          </w:tcPr>
          <w:p w14:paraId="7FE51670" w14:textId="77777777" w:rsidR="009E26B4" w:rsidRPr="00EB4298" w:rsidRDefault="009E26B4" w:rsidP="00C0179E">
            <w:pPr>
              <w:suppressAutoHyphens/>
              <w:autoSpaceDN w:val="0"/>
              <w:spacing w:line="256" w:lineRule="auto"/>
              <w:textAlignment w:val="baseline"/>
              <w:rPr>
                <w:rFonts w:ascii="Times New Roman" w:eastAsia="MS Mincho" w:hAnsi="Times New Roman" w:cs="Times New Roman"/>
                <w:kern w:val="3"/>
                <w:sz w:val="24"/>
                <w:szCs w:val="24"/>
                <w:lang w:eastAsia="ja-JP"/>
              </w:rPr>
            </w:pPr>
            <w:r w:rsidRPr="00EB4298">
              <w:rPr>
                <w:rFonts w:ascii="Times New Roman" w:eastAsia="MS Mincho" w:hAnsi="Times New Roman" w:cs="Times New Roman"/>
                <w:kern w:val="3"/>
                <w:sz w:val="24"/>
                <w:szCs w:val="24"/>
                <w:lang w:eastAsia="ja-JP"/>
              </w:rPr>
              <w:t>40, 20, 10, 5 mm/mV</w:t>
            </w:r>
          </w:p>
        </w:tc>
        <w:tc>
          <w:tcPr>
            <w:tcW w:w="2942" w:type="dxa"/>
          </w:tcPr>
          <w:p w14:paraId="129AC877" w14:textId="77777777" w:rsidR="009E26B4" w:rsidRPr="00EB4298" w:rsidRDefault="009E26B4" w:rsidP="00DE61A2">
            <w:pPr>
              <w:jc w:val="center"/>
              <w:rPr>
                <w:rFonts w:ascii="Times New Roman" w:hAnsi="Times New Roman" w:cs="Times New Roman"/>
                <w:sz w:val="24"/>
                <w:szCs w:val="24"/>
              </w:rPr>
            </w:pPr>
          </w:p>
        </w:tc>
      </w:tr>
      <w:tr w:rsidR="009E26B4" w:rsidRPr="00EB4298" w14:paraId="5BB18EC2" w14:textId="77777777" w:rsidTr="00DE61A2">
        <w:tc>
          <w:tcPr>
            <w:tcW w:w="817" w:type="dxa"/>
          </w:tcPr>
          <w:p w14:paraId="1A13B999"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12.</w:t>
            </w:r>
          </w:p>
        </w:tc>
        <w:tc>
          <w:tcPr>
            <w:tcW w:w="2977" w:type="dxa"/>
          </w:tcPr>
          <w:p w14:paraId="01C3D251"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Testinė įranga arba defibriliatoriaus savitesto funkcija</w:t>
            </w:r>
          </w:p>
        </w:tc>
        <w:tc>
          <w:tcPr>
            <w:tcW w:w="3118" w:type="dxa"/>
          </w:tcPr>
          <w:p w14:paraId="50681596"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Būtina testinė įranga, leidžianti vartotojui patikrinti defibriliatoriaus iškrovą, baterijų pakrovimo lygio įvertinimą, iškrovos elektrodų ir maitinimo šaltinio jungčių patikrą, arba siūlomas aparatas turi turėti savitesto funkciją</w:t>
            </w:r>
          </w:p>
        </w:tc>
        <w:tc>
          <w:tcPr>
            <w:tcW w:w="2942" w:type="dxa"/>
          </w:tcPr>
          <w:p w14:paraId="4411031F" w14:textId="77777777" w:rsidR="009E26B4" w:rsidRPr="00EB4298" w:rsidRDefault="009E26B4" w:rsidP="00DE61A2">
            <w:pPr>
              <w:jc w:val="center"/>
              <w:rPr>
                <w:rFonts w:ascii="Times New Roman" w:hAnsi="Times New Roman" w:cs="Times New Roman"/>
                <w:sz w:val="24"/>
                <w:szCs w:val="24"/>
              </w:rPr>
            </w:pPr>
          </w:p>
        </w:tc>
      </w:tr>
      <w:tr w:rsidR="009E26B4" w:rsidRPr="00EB4298" w14:paraId="70DA22BC" w14:textId="77777777" w:rsidTr="00DE61A2">
        <w:tc>
          <w:tcPr>
            <w:tcW w:w="817" w:type="dxa"/>
          </w:tcPr>
          <w:p w14:paraId="45BE81CB"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13.</w:t>
            </w:r>
          </w:p>
        </w:tc>
        <w:tc>
          <w:tcPr>
            <w:tcW w:w="2977" w:type="dxa"/>
          </w:tcPr>
          <w:p w14:paraId="38861001"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Reikalavimai ekranui:</w:t>
            </w:r>
          </w:p>
        </w:tc>
        <w:tc>
          <w:tcPr>
            <w:tcW w:w="3118" w:type="dxa"/>
          </w:tcPr>
          <w:p w14:paraId="0A20C63E" w14:textId="77777777" w:rsidR="009E26B4" w:rsidRPr="00EB4298" w:rsidRDefault="009E26B4" w:rsidP="009E26B4">
            <w:pPr>
              <w:pStyle w:val="Sraopastraipa"/>
              <w:numPr>
                <w:ilvl w:val="0"/>
                <w:numId w:val="5"/>
              </w:numPr>
              <w:spacing w:line="276" w:lineRule="auto"/>
              <w:ind w:left="322" w:hanging="284"/>
            </w:pPr>
            <w:r w:rsidRPr="00EB4298">
              <w:t>LCD skystųjų kristalų arba lygiavertis;</w:t>
            </w:r>
          </w:p>
          <w:p w14:paraId="2661DDC4" w14:textId="77777777" w:rsidR="009E26B4" w:rsidRPr="00EB4298" w:rsidRDefault="009E26B4" w:rsidP="009E26B4">
            <w:pPr>
              <w:pStyle w:val="Sraopastraipa"/>
              <w:numPr>
                <w:ilvl w:val="0"/>
                <w:numId w:val="5"/>
              </w:numPr>
              <w:spacing w:line="276" w:lineRule="auto"/>
              <w:ind w:left="322" w:hanging="284"/>
            </w:pPr>
            <w:r w:rsidRPr="00EB4298">
              <w:rPr>
                <w:rFonts w:eastAsia="MS Mincho"/>
                <w:kern w:val="3"/>
                <w:lang w:eastAsia="ja-JP"/>
              </w:rPr>
              <w:t>Spalvoto vaizdo;</w:t>
            </w:r>
          </w:p>
          <w:p w14:paraId="1385663F" w14:textId="77777777" w:rsidR="009E26B4" w:rsidRPr="00EB4298" w:rsidRDefault="009E26B4" w:rsidP="009E26B4">
            <w:pPr>
              <w:pStyle w:val="Sraopastraipa"/>
              <w:numPr>
                <w:ilvl w:val="0"/>
                <w:numId w:val="5"/>
              </w:numPr>
              <w:spacing w:line="276" w:lineRule="auto"/>
              <w:ind w:left="322" w:hanging="284"/>
            </w:pPr>
            <w:r w:rsidRPr="00EB4298">
              <w:rPr>
                <w:rFonts w:eastAsia="MS Mincho"/>
                <w:kern w:val="3"/>
                <w:lang w:eastAsia="ja-JP"/>
              </w:rPr>
              <w:t>Įstrižainė ≥ 20 cm;</w:t>
            </w:r>
          </w:p>
          <w:p w14:paraId="7FB041A5" w14:textId="77777777" w:rsidR="009E26B4" w:rsidRPr="00EB4298" w:rsidRDefault="009E26B4" w:rsidP="009E26B4">
            <w:pPr>
              <w:pStyle w:val="Sraopastraipa"/>
              <w:numPr>
                <w:ilvl w:val="0"/>
                <w:numId w:val="5"/>
              </w:numPr>
              <w:spacing w:line="276" w:lineRule="auto"/>
              <w:ind w:left="322" w:hanging="284"/>
            </w:pPr>
            <w:r w:rsidRPr="00EB4298">
              <w:t>Ne mažiau 4 kreivių atvaizduojama vienu metu.</w:t>
            </w:r>
          </w:p>
        </w:tc>
        <w:tc>
          <w:tcPr>
            <w:tcW w:w="2942" w:type="dxa"/>
          </w:tcPr>
          <w:p w14:paraId="27D35114" w14:textId="77777777" w:rsidR="009E26B4" w:rsidRPr="00EB4298" w:rsidRDefault="009E26B4" w:rsidP="00DE61A2">
            <w:pPr>
              <w:jc w:val="center"/>
              <w:rPr>
                <w:rFonts w:ascii="Times New Roman" w:hAnsi="Times New Roman" w:cs="Times New Roman"/>
                <w:sz w:val="24"/>
                <w:szCs w:val="24"/>
              </w:rPr>
            </w:pPr>
          </w:p>
        </w:tc>
      </w:tr>
      <w:tr w:rsidR="009E26B4" w:rsidRPr="00EB4298" w14:paraId="1C985E76" w14:textId="77777777" w:rsidTr="00DE61A2">
        <w:tc>
          <w:tcPr>
            <w:tcW w:w="817" w:type="dxa"/>
          </w:tcPr>
          <w:p w14:paraId="7B738885"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lastRenderedPageBreak/>
              <w:t>14.</w:t>
            </w:r>
          </w:p>
        </w:tc>
        <w:tc>
          <w:tcPr>
            <w:tcW w:w="2977" w:type="dxa"/>
          </w:tcPr>
          <w:p w14:paraId="1A494AD5"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Integruotas terminis spausdintuvas</w:t>
            </w:r>
          </w:p>
        </w:tc>
        <w:tc>
          <w:tcPr>
            <w:tcW w:w="3118" w:type="dxa"/>
          </w:tcPr>
          <w:p w14:paraId="08C8923E"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Būtinas integruotas terminis spausdintuvas</w:t>
            </w:r>
          </w:p>
        </w:tc>
        <w:tc>
          <w:tcPr>
            <w:tcW w:w="2942" w:type="dxa"/>
          </w:tcPr>
          <w:p w14:paraId="119F053B" w14:textId="77777777" w:rsidR="009E26B4" w:rsidRPr="00EB4298" w:rsidRDefault="009E26B4" w:rsidP="00DE61A2">
            <w:pPr>
              <w:jc w:val="center"/>
              <w:rPr>
                <w:rFonts w:ascii="Times New Roman" w:hAnsi="Times New Roman" w:cs="Times New Roman"/>
                <w:sz w:val="24"/>
                <w:szCs w:val="24"/>
              </w:rPr>
            </w:pPr>
          </w:p>
        </w:tc>
      </w:tr>
      <w:tr w:rsidR="009E26B4" w:rsidRPr="00EB4298" w14:paraId="78DB0A87" w14:textId="77777777" w:rsidTr="00DE61A2">
        <w:tc>
          <w:tcPr>
            <w:tcW w:w="817" w:type="dxa"/>
          </w:tcPr>
          <w:p w14:paraId="1C6C86EC"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14.1.</w:t>
            </w:r>
          </w:p>
        </w:tc>
        <w:tc>
          <w:tcPr>
            <w:tcW w:w="2977" w:type="dxa"/>
          </w:tcPr>
          <w:p w14:paraId="0A80CC1A"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Kanalų skaičius</w:t>
            </w:r>
          </w:p>
        </w:tc>
        <w:tc>
          <w:tcPr>
            <w:tcW w:w="3118" w:type="dxa"/>
          </w:tcPr>
          <w:p w14:paraId="0A22B60C"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kern w:val="3"/>
                <w:sz w:val="24"/>
                <w:szCs w:val="24"/>
                <w:u w:val="single"/>
                <w:lang w:eastAsia="zh-CN"/>
              </w:rPr>
              <w:t>&gt;</w:t>
            </w:r>
            <w:r w:rsidRPr="00EB4298">
              <w:rPr>
                <w:rFonts w:ascii="Times New Roman" w:hAnsi="Times New Roman" w:cs="Times New Roman"/>
                <w:sz w:val="24"/>
                <w:szCs w:val="24"/>
              </w:rPr>
              <w:t xml:space="preserve"> 3</w:t>
            </w:r>
          </w:p>
        </w:tc>
        <w:tc>
          <w:tcPr>
            <w:tcW w:w="2942" w:type="dxa"/>
          </w:tcPr>
          <w:p w14:paraId="70AEB177" w14:textId="77777777" w:rsidR="009E26B4" w:rsidRPr="00EB4298" w:rsidRDefault="009E26B4" w:rsidP="00DE61A2">
            <w:pPr>
              <w:jc w:val="center"/>
              <w:rPr>
                <w:rFonts w:ascii="Times New Roman" w:hAnsi="Times New Roman" w:cs="Times New Roman"/>
                <w:sz w:val="24"/>
                <w:szCs w:val="24"/>
              </w:rPr>
            </w:pPr>
          </w:p>
        </w:tc>
      </w:tr>
      <w:tr w:rsidR="009E26B4" w:rsidRPr="00EB4298" w14:paraId="0FDB0A8F" w14:textId="77777777" w:rsidTr="00DE61A2">
        <w:tc>
          <w:tcPr>
            <w:tcW w:w="817" w:type="dxa"/>
          </w:tcPr>
          <w:p w14:paraId="062FD741"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14.2.</w:t>
            </w:r>
          </w:p>
        </w:tc>
        <w:tc>
          <w:tcPr>
            <w:tcW w:w="2977" w:type="dxa"/>
          </w:tcPr>
          <w:p w14:paraId="746195FA"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Spausdinimo juostos plotis</w:t>
            </w:r>
          </w:p>
        </w:tc>
        <w:tc>
          <w:tcPr>
            <w:tcW w:w="3118" w:type="dxa"/>
          </w:tcPr>
          <w:p w14:paraId="5EC38EF4"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 80 mm</w:t>
            </w:r>
          </w:p>
        </w:tc>
        <w:tc>
          <w:tcPr>
            <w:tcW w:w="2942" w:type="dxa"/>
          </w:tcPr>
          <w:p w14:paraId="0F501FA7" w14:textId="77777777" w:rsidR="009E26B4" w:rsidRPr="00EB4298" w:rsidRDefault="009E26B4" w:rsidP="00DE61A2">
            <w:pPr>
              <w:jc w:val="center"/>
              <w:rPr>
                <w:rFonts w:ascii="Times New Roman" w:hAnsi="Times New Roman" w:cs="Times New Roman"/>
                <w:sz w:val="24"/>
                <w:szCs w:val="24"/>
              </w:rPr>
            </w:pPr>
          </w:p>
        </w:tc>
      </w:tr>
      <w:tr w:rsidR="009E26B4" w:rsidRPr="00EB4298" w14:paraId="70A644A9" w14:textId="77777777" w:rsidTr="00DE61A2">
        <w:tc>
          <w:tcPr>
            <w:tcW w:w="817" w:type="dxa"/>
          </w:tcPr>
          <w:p w14:paraId="6130CEF6"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14.3.</w:t>
            </w:r>
          </w:p>
        </w:tc>
        <w:tc>
          <w:tcPr>
            <w:tcW w:w="2977" w:type="dxa"/>
          </w:tcPr>
          <w:p w14:paraId="2880AA5B"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Popieriaus traukimo greitis</w:t>
            </w:r>
          </w:p>
        </w:tc>
        <w:tc>
          <w:tcPr>
            <w:tcW w:w="3118" w:type="dxa"/>
          </w:tcPr>
          <w:p w14:paraId="6B14299E"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u w:val="single"/>
                <w:lang w:eastAsia="zh-CN"/>
              </w:rPr>
              <w:t>&gt;</w:t>
            </w:r>
            <w:r w:rsidRPr="00EB4298">
              <w:rPr>
                <w:rFonts w:ascii="Times New Roman" w:hAnsi="Times New Roman" w:cs="Times New Roman"/>
                <w:kern w:val="3"/>
                <w:sz w:val="24"/>
                <w:szCs w:val="24"/>
                <w:lang w:eastAsia="zh-CN"/>
              </w:rPr>
              <w:t xml:space="preserve"> 25 mm/s</w:t>
            </w:r>
          </w:p>
        </w:tc>
        <w:tc>
          <w:tcPr>
            <w:tcW w:w="2942" w:type="dxa"/>
          </w:tcPr>
          <w:p w14:paraId="7F8D73F4" w14:textId="77777777" w:rsidR="009E26B4" w:rsidRPr="00EB4298" w:rsidRDefault="009E26B4" w:rsidP="00DE61A2">
            <w:pPr>
              <w:jc w:val="center"/>
              <w:rPr>
                <w:rFonts w:ascii="Times New Roman" w:hAnsi="Times New Roman" w:cs="Times New Roman"/>
                <w:sz w:val="24"/>
                <w:szCs w:val="24"/>
              </w:rPr>
            </w:pPr>
          </w:p>
        </w:tc>
      </w:tr>
      <w:tr w:rsidR="009E26B4" w:rsidRPr="00EB4298" w14:paraId="50F00F13" w14:textId="77777777" w:rsidTr="00DE61A2">
        <w:tc>
          <w:tcPr>
            <w:tcW w:w="817" w:type="dxa"/>
          </w:tcPr>
          <w:p w14:paraId="35A4EC53"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14.4.</w:t>
            </w:r>
          </w:p>
        </w:tc>
        <w:tc>
          <w:tcPr>
            <w:tcW w:w="2977" w:type="dxa"/>
          </w:tcPr>
          <w:p w14:paraId="130AF968"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Darbo režimai</w:t>
            </w:r>
          </w:p>
        </w:tc>
        <w:tc>
          <w:tcPr>
            <w:tcW w:w="3118" w:type="dxa"/>
          </w:tcPr>
          <w:p w14:paraId="270EC8AD" w14:textId="77777777" w:rsidR="009E26B4" w:rsidRPr="00EB4298" w:rsidRDefault="009E26B4" w:rsidP="009E26B4">
            <w:pPr>
              <w:pStyle w:val="Sraopastraipa"/>
              <w:numPr>
                <w:ilvl w:val="0"/>
                <w:numId w:val="6"/>
              </w:numPr>
              <w:suppressAutoHyphens/>
              <w:autoSpaceDN w:val="0"/>
              <w:snapToGrid w:val="0"/>
              <w:spacing w:line="276" w:lineRule="auto"/>
              <w:ind w:left="262" w:hanging="262"/>
              <w:textAlignment w:val="baseline"/>
              <w:rPr>
                <w:kern w:val="3"/>
                <w:lang w:eastAsia="zh-CN"/>
              </w:rPr>
            </w:pPr>
            <w:r w:rsidRPr="00EB4298">
              <w:rPr>
                <w:kern w:val="3"/>
                <w:lang w:eastAsia="zh-CN"/>
              </w:rPr>
              <w:t>Automatinis;</w:t>
            </w:r>
          </w:p>
          <w:p w14:paraId="7D3549AB" w14:textId="77777777" w:rsidR="009E26B4" w:rsidRPr="00EB4298" w:rsidRDefault="009E26B4" w:rsidP="009E26B4">
            <w:pPr>
              <w:pStyle w:val="Sraopastraipa"/>
              <w:numPr>
                <w:ilvl w:val="0"/>
                <w:numId w:val="6"/>
              </w:numPr>
              <w:suppressAutoHyphens/>
              <w:autoSpaceDN w:val="0"/>
              <w:snapToGrid w:val="0"/>
              <w:spacing w:line="276" w:lineRule="auto"/>
              <w:ind w:left="262" w:hanging="262"/>
              <w:textAlignment w:val="baseline"/>
              <w:rPr>
                <w:kern w:val="3"/>
                <w:lang w:eastAsia="zh-CN"/>
              </w:rPr>
            </w:pPr>
            <w:r w:rsidRPr="00EB4298">
              <w:rPr>
                <w:kern w:val="3"/>
                <w:lang w:eastAsia="zh-CN"/>
              </w:rPr>
              <w:t>Rankinis.</w:t>
            </w:r>
          </w:p>
        </w:tc>
        <w:tc>
          <w:tcPr>
            <w:tcW w:w="2942" w:type="dxa"/>
          </w:tcPr>
          <w:p w14:paraId="00582780" w14:textId="77777777" w:rsidR="009E26B4" w:rsidRPr="00EB4298" w:rsidRDefault="009E26B4" w:rsidP="00DE61A2">
            <w:pPr>
              <w:jc w:val="center"/>
              <w:rPr>
                <w:rFonts w:ascii="Times New Roman" w:hAnsi="Times New Roman" w:cs="Times New Roman"/>
                <w:sz w:val="24"/>
                <w:szCs w:val="24"/>
              </w:rPr>
            </w:pPr>
          </w:p>
        </w:tc>
      </w:tr>
      <w:tr w:rsidR="009E26B4" w:rsidRPr="00EB4298" w14:paraId="457708C3" w14:textId="77777777" w:rsidTr="00DE61A2">
        <w:tc>
          <w:tcPr>
            <w:tcW w:w="817" w:type="dxa"/>
          </w:tcPr>
          <w:p w14:paraId="247F20E0"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14.5.</w:t>
            </w:r>
          </w:p>
        </w:tc>
        <w:tc>
          <w:tcPr>
            <w:tcW w:w="2977" w:type="dxa"/>
          </w:tcPr>
          <w:p w14:paraId="3C1CF27D"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Atvaizduojami parametrai</w:t>
            </w:r>
          </w:p>
        </w:tc>
        <w:tc>
          <w:tcPr>
            <w:tcW w:w="3118" w:type="dxa"/>
          </w:tcPr>
          <w:p w14:paraId="3D8F7955" w14:textId="77777777" w:rsidR="009E26B4" w:rsidRPr="00EB4298" w:rsidRDefault="009E26B4" w:rsidP="00C0179E">
            <w:pPr>
              <w:suppressAutoHyphens/>
              <w:autoSpaceDN w:val="0"/>
              <w:snapToGrid w:val="0"/>
              <w:spacing w:line="27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Kreivės, data, laikas</w:t>
            </w:r>
          </w:p>
        </w:tc>
        <w:tc>
          <w:tcPr>
            <w:tcW w:w="2942" w:type="dxa"/>
          </w:tcPr>
          <w:p w14:paraId="442E7623" w14:textId="77777777" w:rsidR="009E26B4" w:rsidRPr="00EB4298" w:rsidRDefault="009E26B4" w:rsidP="00DE61A2">
            <w:pPr>
              <w:jc w:val="center"/>
              <w:rPr>
                <w:rFonts w:ascii="Times New Roman" w:hAnsi="Times New Roman" w:cs="Times New Roman"/>
                <w:sz w:val="24"/>
                <w:szCs w:val="24"/>
              </w:rPr>
            </w:pPr>
          </w:p>
        </w:tc>
      </w:tr>
      <w:tr w:rsidR="009E26B4" w:rsidRPr="00EB4298" w14:paraId="7A520B08" w14:textId="77777777" w:rsidTr="00DE61A2">
        <w:tc>
          <w:tcPr>
            <w:tcW w:w="817" w:type="dxa"/>
          </w:tcPr>
          <w:p w14:paraId="0297F7D6"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15.</w:t>
            </w:r>
          </w:p>
        </w:tc>
        <w:tc>
          <w:tcPr>
            <w:tcW w:w="2977" w:type="dxa"/>
          </w:tcPr>
          <w:p w14:paraId="1B0B7BCD"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Maitinimo šaltiniai:</w:t>
            </w:r>
          </w:p>
        </w:tc>
        <w:tc>
          <w:tcPr>
            <w:tcW w:w="3118" w:type="dxa"/>
          </w:tcPr>
          <w:p w14:paraId="22991DA6" w14:textId="77777777" w:rsidR="009E26B4" w:rsidRPr="00EB4298" w:rsidRDefault="009E26B4" w:rsidP="009E26B4">
            <w:pPr>
              <w:pStyle w:val="Sraopastraipa"/>
              <w:numPr>
                <w:ilvl w:val="0"/>
                <w:numId w:val="7"/>
              </w:numPr>
              <w:ind w:left="262" w:hanging="262"/>
            </w:pPr>
            <w:r w:rsidRPr="00EB4298">
              <w:t>230 V, 50 Hz elektros tinklas;</w:t>
            </w:r>
          </w:p>
          <w:p w14:paraId="6713404B" w14:textId="77777777" w:rsidR="009E26B4" w:rsidRPr="00EB4298" w:rsidRDefault="009E26B4" w:rsidP="009E26B4">
            <w:pPr>
              <w:pStyle w:val="Sraopastraipa"/>
              <w:numPr>
                <w:ilvl w:val="0"/>
                <w:numId w:val="7"/>
              </w:numPr>
              <w:ind w:left="262" w:hanging="262"/>
            </w:pPr>
            <w:r w:rsidRPr="00EB4298">
              <w:t>Akumuliatorius. Nenaudojant papildomo išorinio maitinimo, naujas pilnai pakrautas akumuliatorius užtikrina:</w:t>
            </w:r>
          </w:p>
          <w:p w14:paraId="68967907" w14:textId="77777777" w:rsidR="009E26B4" w:rsidRPr="00EB4298" w:rsidRDefault="009E26B4" w:rsidP="009E26B4">
            <w:pPr>
              <w:pStyle w:val="Sraopastraipa"/>
              <w:numPr>
                <w:ilvl w:val="0"/>
                <w:numId w:val="8"/>
              </w:numPr>
            </w:pPr>
            <w:r w:rsidRPr="00EB4298">
              <w:t>Ne mažiau kaip 200 iškrovų, naudojant maksimalią energiją;</w:t>
            </w:r>
          </w:p>
          <w:p w14:paraId="6FADDE14" w14:textId="77777777" w:rsidR="009E26B4" w:rsidRPr="00EB4298" w:rsidRDefault="009E26B4" w:rsidP="009E26B4">
            <w:pPr>
              <w:pStyle w:val="Sraopastraipa"/>
              <w:numPr>
                <w:ilvl w:val="0"/>
                <w:numId w:val="8"/>
              </w:numPr>
            </w:pPr>
            <w:r w:rsidRPr="00EB4298">
              <w:t>Ne mažiau 5 val. trukmės gyvybinių funkcijų monitoravimą.</w:t>
            </w:r>
          </w:p>
        </w:tc>
        <w:tc>
          <w:tcPr>
            <w:tcW w:w="2942" w:type="dxa"/>
          </w:tcPr>
          <w:p w14:paraId="7C2D8B9D" w14:textId="77777777" w:rsidR="009E26B4" w:rsidRPr="00EB4298" w:rsidRDefault="009E26B4" w:rsidP="00DE61A2">
            <w:pPr>
              <w:jc w:val="center"/>
              <w:rPr>
                <w:rFonts w:ascii="Times New Roman" w:hAnsi="Times New Roman" w:cs="Times New Roman"/>
                <w:sz w:val="24"/>
                <w:szCs w:val="24"/>
              </w:rPr>
            </w:pPr>
          </w:p>
        </w:tc>
      </w:tr>
      <w:tr w:rsidR="009E26B4" w:rsidRPr="00EB4298" w14:paraId="35D46910" w14:textId="77777777" w:rsidTr="00DE61A2">
        <w:tc>
          <w:tcPr>
            <w:tcW w:w="817" w:type="dxa"/>
          </w:tcPr>
          <w:p w14:paraId="387E1BA2"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16.</w:t>
            </w:r>
          </w:p>
        </w:tc>
        <w:tc>
          <w:tcPr>
            <w:tcW w:w="2977" w:type="dxa"/>
          </w:tcPr>
          <w:p w14:paraId="58F6D4B7"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Akumuliatoriaus įkrovos lygio indikacija</w:t>
            </w:r>
          </w:p>
        </w:tc>
        <w:tc>
          <w:tcPr>
            <w:tcW w:w="3118" w:type="dxa"/>
          </w:tcPr>
          <w:p w14:paraId="104B5988" w14:textId="77777777" w:rsidR="009E26B4" w:rsidRPr="00EB4298" w:rsidRDefault="009E26B4" w:rsidP="009E26B4">
            <w:pPr>
              <w:rPr>
                <w:rFonts w:ascii="Times New Roman" w:hAnsi="Times New Roman" w:cs="Times New Roman"/>
                <w:sz w:val="24"/>
                <w:szCs w:val="24"/>
              </w:rPr>
            </w:pPr>
            <w:r w:rsidRPr="00EB4298">
              <w:rPr>
                <w:rFonts w:ascii="Times New Roman" w:hAnsi="Times New Roman" w:cs="Times New Roman"/>
                <w:sz w:val="24"/>
                <w:szCs w:val="24"/>
              </w:rPr>
              <w:t xml:space="preserve">Būtina </w:t>
            </w:r>
          </w:p>
        </w:tc>
        <w:tc>
          <w:tcPr>
            <w:tcW w:w="2942" w:type="dxa"/>
          </w:tcPr>
          <w:p w14:paraId="35B68335" w14:textId="77777777" w:rsidR="009E26B4" w:rsidRPr="00EB4298" w:rsidRDefault="009E26B4" w:rsidP="00DE61A2">
            <w:pPr>
              <w:jc w:val="center"/>
              <w:rPr>
                <w:rFonts w:ascii="Times New Roman" w:hAnsi="Times New Roman" w:cs="Times New Roman"/>
                <w:sz w:val="24"/>
                <w:szCs w:val="24"/>
              </w:rPr>
            </w:pPr>
          </w:p>
        </w:tc>
      </w:tr>
      <w:tr w:rsidR="009E26B4" w:rsidRPr="00EB4298" w14:paraId="3C7AB386" w14:textId="77777777" w:rsidTr="00DE61A2">
        <w:tc>
          <w:tcPr>
            <w:tcW w:w="817" w:type="dxa"/>
          </w:tcPr>
          <w:p w14:paraId="30CF585D"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17.</w:t>
            </w:r>
          </w:p>
        </w:tc>
        <w:tc>
          <w:tcPr>
            <w:tcW w:w="2977" w:type="dxa"/>
          </w:tcPr>
          <w:p w14:paraId="1D7DC18D"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Greitas funkcijų/parametrų pasirinkimas bei nustatymų patvirtinimas</w:t>
            </w:r>
          </w:p>
        </w:tc>
        <w:tc>
          <w:tcPr>
            <w:tcW w:w="3118" w:type="dxa"/>
          </w:tcPr>
          <w:p w14:paraId="7C7708EC"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Būtinas </w:t>
            </w:r>
            <w:r w:rsidRPr="00EB4298">
              <w:rPr>
                <w:rFonts w:ascii="Times New Roman" w:eastAsia="MS Mincho" w:hAnsi="Times New Roman" w:cs="Times New Roman"/>
                <w:kern w:val="3"/>
                <w:sz w:val="24"/>
                <w:szCs w:val="24"/>
                <w:lang w:eastAsia="ja-JP"/>
              </w:rPr>
              <w:t>pasukamas greito funkcijų/parametrų pasirinkimo bei nustatymų patvirtinimo ratukas</w:t>
            </w:r>
          </w:p>
        </w:tc>
        <w:tc>
          <w:tcPr>
            <w:tcW w:w="2942" w:type="dxa"/>
          </w:tcPr>
          <w:p w14:paraId="7D9E499B" w14:textId="77777777" w:rsidR="009E26B4" w:rsidRPr="00EB4298" w:rsidRDefault="009E26B4" w:rsidP="00DE61A2">
            <w:pPr>
              <w:jc w:val="center"/>
              <w:rPr>
                <w:rFonts w:ascii="Times New Roman" w:hAnsi="Times New Roman" w:cs="Times New Roman"/>
                <w:sz w:val="24"/>
                <w:szCs w:val="24"/>
              </w:rPr>
            </w:pPr>
          </w:p>
        </w:tc>
      </w:tr>
      <w:tr w:rsidR="009E26B4" w:rsidRPr="00EB4298" w14:paraId="34675B7E" w14:textId="77777777" w:rsidTr="00DE61A2">
        <w:tc>
          <w:tcPr>
            <w:tcW w:w="817" w:type="dxa"/>
          </w:tcPr>
          <w:p w14:paraId="4A45EB07"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18.</w:t>
            </w:r>
          </w:p>
        </w:tc>
        <w:tc>
          <w:tcPr>
            <w:tcW w:w="2977" w:type="dxa"/>
          </w:tcPr>
          <w:p w14:paraId="77565317" w14:textId="77777777" w:rsidR="009E26B4" w:rsidRPr="00EB4298" w:rsidRDefault="009E26B4" w:rsidP="00C0179E">
            <w:pPr>
              <w:suppressLineNumbers/>
              <w:suppressAutoHyphens/>
              <w:autoSpaceDN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kern w:val="3"/>
                <w:sz w:val="24"/>
                <w:szCs w:val="24"/>
                <w:lang w:eastAsia="zh-CN"/>
              </w:rPr>
              <w:t>Vidinė atmintis</w:t>
            </w:r>
          </w:p>
        </w:tc>
        <w:tc>
          <w:tcPr>
            <w:tcW w:w="3118" w:type="dxa"/>
          </w:tcPr>
          <w:p w14:paraId="45BE9A9B" w14:textId="77777777" w:rsidR="009E26B4" w:rsidRPr="00EB4298" w:rsidRDefault="009E26B4" w:rsidP="009E26B4">
            <w:pPr>
              <w:suppressAutoHyphens/>
              <w:autoSpaceDN w:val="0"/>
              <w:snapToGrid w:val="0"/>
              <w:spacing w:line="256" w:lineRule="auto"/>
              <w:textAlignment w:val="baseline"/>
              <w:rPr>
                <w:rFonts w:ascii="Times New Roman" w:hAnsi="Times New Roman" w:cs="Times New Roman"/>
                <w:bCs/>
                <w:kern w:val="3"/>
                <w:sz w:val="24"/>
                <w:szCs w:val="24"/>
                <w:lang w:eastAsia="zh-CN"/>
              </w:rPr>
            </w:pPr>
            <w:r w:rsidRPr="00EB4298">
              <w:rPr>
                <w:rFonts w:ascii="Times New Roman" w:hAnsi="Times New Roman" w:cs="Times New Roman"/>
                <w:bCs/>
                <w:kern w:val="3"/>
                <w:sz w:val="24"/>
                <w:szCs w:val="24"/>
                <w:lang w:eastAsia="zh-CN"/>
              </w:rPr>
              <w:t xml:space="preserve">Būtina </w:t>
            </w:r>
          </w:p>
        </w:tc>
        <w:tc>
          <w:tcPr>
            <w:tcW w:w="2942" w:type="dxa"/>
          </w:tcPr>
          <w:p w14:paraId="3C3E12E3" w14:textId="77777777" w:rsidR="009E26B4" w:rsidRPr="00EB4298" w:rsidRDefault="009E26B4" w:rsidP="00DE61A2">
            <w:pPr>
              <w:jc w:val="center"/>
              <w:rPr>
                <w:rFonts w:ascii="Times New Roman" w:hAnsi="Times New Roman" w:cs="Times New Roman"/>
                <w:sz w:val="24"/>
                <w:szCs w:val="24"/>
              </w:rPr>
            </w:pPr>
          </w:p>
        </w:tc>
      </w:tr>
      <w:tr w:rsidR="009E26B4" w:rsidRPr="00EB4298" w14:paraId="04F30701" w14:textId="77777777" w:rsidTr="00DE61A2">
        <w:tc>
          <w:tcPr>
            <w:tcW w:w="817" w:type="dxa"/>
          </w:tcPr>
          <w:p w14:paraId="7C2DC01F"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19.</w:t>
            </w:r>
          </w:p>
        </w:tc>
        <w:tc>
          <w:tcPr>
            <w:tcW w:w="2977" w:type="dxa"/>
          </w:tcPr>
          <w:p w14:paraId="02304CD1"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Aparato vidinėje atmintyje saugomų duomenų perkelimas į kompiuterį</w:t>
            </w:r>
          </w:p>
        </w:tc>
        <w:tc>
          <w:tcPr>
            <w:tcW w:w="3118" w:type="dxa"/>
          </w:tcPr>
          <w:p w14:paraId="11FFA29A"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Būtina galimybė aparato vidinėje atmintyje saugomus duomenis perkelti į kompiuterį</w:t>
            </w:r>
          </w:p>
        </w:tc>
        <w:tc>
          <w:tcPr>
            <w:tcW w:w="2942" w:type="dxa"/>
          </w:tcPr>
          <w:p w14:paraId="170DBC07" w14:textId="77777777" w:rsidR="009E26B4" w:rsidRPr="00EB4298" w:rsidRDefault="009E26B4" w:rsidP="00DE61A2">
            <w:pPr>
              <w:jc w:val="center"/>
              <w:rPr>
                <w:rFonts w:ascii="Times New Roman" w:hAnsi="Times New Roman" w:cs="Times New Roman"/>
                <w:sz w:val="24"/>
                <w:szCs w:val="24"/>
              </w:rPr>
            </w:pPr>
          </w:p>
        </w:tc>
      </w:tr>
      <w:tr w:rsidR="009E26B4" w:rsidRPr="00EB4298" w14:paraId="496112AF" w14:textId="77777777" w:rsidTr="00DE61A2">
        <w:tc>
          <w:tcPr>
            <w:tcW w:w="817" w:type="dxa"/>
          </w:tcPr>
          <w:p w14:paraId="7A605626"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20.</w:t>
            </w:r>
          </w:p>
        </w:tc>
        <w:tc>
          <w:tcPr>
            <w:tcW w:w="2977" w:type="dxa"/>
          </w:tcPr>
          <w:p w14:paraId="5CD5F720" w14:textId="77777777" w:rsidR="009E26B4" w:rsidRPr="00EB4298" w:rsidRDefault="009E26B4" w:rsidP="00C0179E">
            <w:pPr>
              <w:suppressLineNumbers/>
              <w:suppressAutoHyphens/>
              <w:autoSpaceDN w:val="0"/>
              <w:spacing w:line="256" w:lineRule="auto"/>
              <w:textAlignment w:val="baseline"/>
              <w:rPr>
                <w:rFonts w:ascii="Times New Roman" w:hAnsi="Times New Roman" w:cs="Times New Roman"/>
                <w:kern w:val="3"/>
                <w:sz w:val="24"/>
                <w:szCs w:val="24"/>
                <w:lang w:eastAsia="zh-CN"/>
              </w:rPr>
            </w:pPr>
            <w:r w:rsidRPr="00EB4298">
              <w:rPr>
                <w:rFonts w:ascii="Times New Roman" w:hAnsi="Times New Roman" w:cs="Times New Roman"/>
                <w:noProof/>
                <w:sz w:val="24"/>
                <w:szCs w:val="24"/>
              </w:rPr>
              <w:t>Defibriliatoriaus s</w:t>
            </w:r>
            <w:r w:rsidRPr="00EB4298">
              <w:rPr>
                <w:rFonts w:ascii="Times New Roman" w:hAnsi="Times New Roman" w:cs="Times New Roman"/>
                <w:kern w:val="3"/>
                <w:sz w:val="24"/>
                <w:szCs w:val="24"/>
                <w:lang w:eastAsia="zh-CN"/>
              </w:rPr>
              <w:t>voris su vidiniu akumuliatoriumi</w:t>
            </w:r>
          </w:p>
        </w:tc>
        <w:tc>
          <w:tcPr>
            <w:tcW w:w="3118" w:type="dxa"/>
          </w:tcPr>
          <w:p w14:paraId="17766244" w14:textId="77777777" w:rsidR="009E26B4" w:rsidRPr="00EB4298" w:rsidRDefault="009E26B4" w:rsidP="00C0179E">
            <w:pPr>
              <w:suppressAutoHyphens/>
              <w:autoSpaceDN w:val="0"/>
              <w:snapToGrid w:val="0"/>
              <w:spacing w:line="256" w:lineRule="auto"/>
              <w:textAlignment w:val="baseline"/>
              <w:rPr>
                <w:rFonts w:ascii="Times New Roman" w:hAnsi="Times New Roman" w:cs="Times New Roman"/>
                <w:bCs/>
                <w:kern w:val="3"/>
                <w:sz w:val="24"/>
                <w:szCs w:val="24"/>
                <w:lang w:eastAsia="zh-CN"/>
              </w:rPr>
            </w:pPr>
            <w:r w:rsidRPr="00EB4298">
              <w:rPr>
                <w:rFonts w:ascii="Times New Roman" w:hAnsi="Times New Roman" w:cs="Times New Roman"/>
                <w:bCs/>
                <w:kern w:val="3"/>
                <w:sz w:val="24"/>
                <w:szCs w:val="24"/>
                <w:lang w:eastAsia="zh-CN"/>
              </w:rPr>
              <w:t>≤ 7 kg</w:t>
            </w:r>
          </w:p>
        </w:tc>
        <w:tc>
          <w:tcPr>
            <w:tcW w:w="2942" w:type="dxa"/>
          </w:tcPr>
          <w:p w14:paraId="33A483CD" w14:textId="77777777" w:rsidR="009E26B4" w:rsidRPr="00EB4298" w:rsidRDefault="009E26B4" w:rsidP="00DE61A2">
            <w:pPr>
              <w:jc w:val="center"/>
              <w:rPr>
                <w:rFonts w:ascii="Times New Roman" w:hAnsi="Times New Roman" w:cs="Times New Roman"/>
                <w:sz w:val="24"/>
                <w:szCs w:val="24"/>
              </w:rPr>
            </w:pPr>
          </w:p>
        </w:tc>
      </w:tr>
      <w:tr w:rsidR="009E26B4" w:rsidRPr="00EB4298" w14:paraId="2268C611" w14:textId="77777777" w:rsidTr="00DE61A2">
        <w:tc>
          <w:tcPr>
            <w:tcW w:w="817" w:type="dxa"/>
          </w:tcPr>
          <w:p w14:paraId="2C169ACB"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21.</w:t>
            </w:r>
          </w:p>
        </w:tc>
        <w:tc>
          <w:tcPr>
            <w:tcW w:w="2977" w:type="dxa"/>
          </w:tcPr>
          <w:p w14:paraId="7A3D21B4"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Defibriliatorius</w:t>
            </w:r>
            <w:r w:rsidRPr="00EB4298">
              <w:rPr>
                <w:rFonts w:ascii="Times New Roman" w:hAnsi="Times New Roman" w:cs="Times New Roman"/>
                <w:b/>
                <w:sz w:val="24"/>
                <w:szCs w:val="24"/>
              </w:rPr>
              <w:t xml:space="preserve"> </w:t>
            </w:r>
            <w:r w:rsidRPr="00EB4298">
              <w:rPr>
                <w:rFonts w:ascii="Times New Roman" w:hAnsi="Times New Roman" w:cs="Times New Roman"/>
                <w:sz w:val="24"/>
                <w:szCs w:val="24"/>
              </w:rPr>
              <w:t>turi būti pilnai sukomplektuotas su visais priedais</w:t>
            </w:r>
          </w:p>
        </w:tc>
        <w:tc>
          <w:tcPr>
            <w:tcW w:w="3118" w:type="dxa"/>
          </w:tcPr>
          <w:p w14:paraId="1642ECEE"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Būtina, kad galėtų atlikti visas šioje lentelėje reikalaujamas gamintojo numatytas funkcijas (</w:t>
            </w:r>
            <w:r w:rsidRPr="00EB4298">
              <w:rPr>
                <w:rFonts w:ascii="Times New Roman" w:hAnsi="Times New Roman" w:cs="Times New Roman"/>
                <w:i/>
                <w:sz w:val="24"/>
                <w:szCs w:val="24"/>
              </w:rPr>
              <w:t>būtinas pasiūlymą teikiančios įmonės patvirtinimas, kad defibriliatorius bus pilnai sukomplektuotas su visais priedais, kad galėtų atlikti visas šioje lentelėje reikalaujamas gamintojo numatytas funkcijas</w:t>
            </w:r>
            <w:r w:rsidRPr="00EB4298">
              <w:rPr>
                <w:rFonts w:ascii="Times New Roman" w:hAnsi="Times New Roman" w:cs="Times New Roman"/>
                <w:sz w:val="24"/>
                <w:szCs w:val="24"/>
              </w:rPr>
              <w:t>)</w:t>
            </w:r>
          </w:p>
        </w:tc>
        <w:tc>
          <w:tcPr>
            <w:tcW w:w="2942" w:type="dxa"/>
          </w:tcPr>
          <w:p w14:paraId="208827BA" w14:textId="77777777" w:rsidR="009E26B4" w:rsidRPr="00EB4298" w:rsidRDefault="009E26B4" w:rsidP="00DE61A2">
            <w:pPr>
              <w:jc w:val="center"/>
              <w:rPr>
                <w:rFonts w:ascii="Times New Roman" w:hAnsi="Times New Roman" w:cs="Times New Roman"/>
                <w:sz w:val="24"/>
                <w:szCs w:val="24"/>
              </w:rPr>
            </w:pPr>
          </w:p>
        </w:tc>
      </w:tr>
      <w:tr w:rsidR="009E26B4" w:rsidRPr="00EB4298" w14:paraId="1ECAAD41" w14:textId="77777777" w:rsidTr="00DE61A2">
        <w:tc>
          <w:tcPr>
            <w:tcW w:w="817" w:type="dxa"/>
          </w:tcPr>
          <w:p w14:paraId="28833632"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22.</w:t>
            </w:r>
          </w:p>
        </w:tc>
        <w:tc>
          <w:tcPr>
            <w:tcW w:w="2977" w:type="dxa"/>
          </w:tcPr>
          <w:p w14:paraId="4CC2E299" w14:textId="77777777" w:rsidR="009E26B4" w:rsidRPr="00EB4298" w:rsidRDefault="009E26B4" w:rsidP="00C0179E">
            <w:pPr>
              <w:rPr>
                <w:rFonts w:ascii="Times New Roman" w:hAnsi="Times New Roman" w:cs="Times New Roman"/>
                <w:sz w:val="24"/>
                <w:szCs w:val="24"/>
              </w:rPr>
            </w:pPr>
            <w:r w:rsidRPr="00EB4298">
              <w:rPr>
                <w:rFonts w:ascii="Times New Roman" w:eastAsia="MS Mincho" w:hAnsi="Times New Roman" w:cs="Times New Roman"/>
                <w:kern w:val="3"/>
                <w:sz w:val="24"/>
                <w:szCs w:val="24"/>
                <w:lang w:eastAsia="ja-JP"/>
              </w:rPr>
              <w:t xml:space="preserve">Išorinės stimuliacijos elektrodų, skirtų </w:t>
            </w:r>
            <w:r w:rsidRPr="00EB4298">
              <w:rPr>
                <w:rFonts w:ascii="Times New Roman" w:eastAsia="MS Mincho" w:hAnsi="Times New Roman" w:cs="Times New Roman"/>
                <w:kern w:val="3"/>
                <w:sz w:val="24"/>
                <w:szCs w:val="24"/>
                <w:lang w:eastAsia="ja-JP"/>
              </w:rPr>
              <w:lastRenderedPageBreak/>
              <w:t>suaugusiems ir vaikams, komplektas</w:t>
            </w:r>
          </w:p>
        </w:tc>
        <w:tc>
          <w:tcPr>
            <w:tcW w:w="3118" w:type="dxa"/>
          </w:tcPr>
          <w:p w14:paraId="6B7BD787"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lastRenderedPageBreak/>
              <w:t xml:space="preserve">Kartu su defibriliatoriumi turi būti pateiktas </w:t>
            </w:r>
            <w:r w:rsidRPr="00EB4298">
              <w:rPr>
                <w:rFonts w:ascii="Times New Roman" w:eastAsia="MS Mincho" w:hAnsi="Times New Roman" w:cs="Times New Roman"/>
                <w:kern w:val="3"/>
                <w:sz w:val="24"/>
                <w:szCs w:val="24"/>
                <w:lang w:eastAsia="ja-JP"/>
              </w:rPr>
              <w:t xml:space="preserve">išorinės </w:t>
            </w:r>
            <w:r w:rsidRPr="00EB4298">
              <w:rPr>
                <w:rFonts w:ascii="Times New Roman" w:eastAsia="MS Mincho" w:hAnsi="Times New Roman" w:cs="Times New Roman"/>
                <w:kern w:val="3"/>
                <w:sz w:val="24"/>
                <w:szCs w:val="24"/>
                <w:lang w:eastAsia="ja-JP"/>
              </w:rPr>
              <w:lastRenderedPageBreak/>
              <w:t>stimuliacijos elektrodų, skirtų suaugusiems ir vaikams, komplektas</w:t>
            </w:r>
          </w:p>
        </w:tc>
        <w:tc>
          <w:tcPr>
            <w:tcW w:w="2942" w:type="dxa"/>
          </w:tcPr>
          <w:p w14:paraId="09084EFB" w14:textId="77777777" w:rsidR="009E26B4" w:rsidRPr="00EB4298" w:rsidRDefault="009E26B4" w:rsidP="00DE61A2">
            <w:pPr>
              <w:jc w:val="center"/>
              <w:rPr>
                <w:rFonts w:ascii="Times New Roman" w:hAnsi="Times New Roman" w:cs="Times New Roman"/>
                <w:sz w:val="24"/>
                <w:szCs w:val="24"/>
              </w:rPr>
            </w:pPr>
          </w:p>
        </w:tc>
      </w:tr>
      <w:tr w:rsidR="009E26B4" w:rsidRPr="00EB4298" w14:paraId="44615B3A" w14:textId="77777777" w:rsidTr="00DE61A2">
        <w:tc>
          <w:tcPr>
            <w:tcW w:w="817" w:type="dxa"/>
          </w:tcPr>
          <w:p w14:paraId="606567AF"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23.</w:t>
            </w:r>
          </w:p>
        </w:tc>
        <w:tc>
          <w:tcPr>
            <w:tcW w:w="2977" w:type="dxa"/>
          </w:tcPr>
          <w:p w14:paraId="2D4792F2"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Žymėjimas CE ženklu</w:t>
            </w:r>
          </w:p>
        </w:tc>
        <w:tc>
          <w:tcPr>
            <w:tcW w:w="3118" w:type="dxa"/>
          </w:tcPr>
          <w:p w14:paraId="2DDD16BF"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Būtinas. </w:t>
            </w:r>
            <w:r w:rsidRPr="00EB4298">
              <w:rPr>
                <w:rFonts w:ascii="Times New Roman" w:hAnsi="Times New Roman" w:cs="Times New Roman"/>
                <w:bCs/>
                <w:sz w:val="24"/>
                <w:szCs w:val="24"/>
              </w:rPr>
              <w:t>K</w:t>
            </w:r>
            <w:r w:rsidRPr="00EB4298">
              <w:rPr>
                <w:rFonts w:ascii="Times New Roman" w:hAnsi="Times New Roman" w:cs="Times New Roman"/>
                <w:sz w:val="24"/>
                <w:szCs w:val="24"/>
              </w:rPr>
              <w:t>artu su pasiūlymu konkursui privaloma pateikti defibriliatoriaus žymėjimą CE ženklu liudijančio galiojančio dokumento (CE sertifikato arba EB atitikties deklaracijos) kopiją.</w:t>
            </w:r>
          </w:p>
        </w:tc>
        <w:tc>
          <w:tcPr>
            <w:tcW w:w="2942" w:type="dxa"/>
          </w:tcPr>
          <w:p w14:paraId="15BE6625" w14:textId="77777777" w:rsidR="009E26B4" w:rsidRPr="00EB4298" w:rsidRDefault="009E26B4" w:rsidP="00DE61A2">
            <w:pPr>
              <w:jc w:val="center"/>
              <w:rPr>
                <w:rFonts w:ascii="Times New Roman" w:hAnsi="Times New Roman" w:cs="Times New Roman"/>
                <w:sz w:val="24"/>
                <w:szCs w:val="24"/>
              </w:rPr>
            </w:pPr>
          </w:p>
        </w:tc>
      </w:tr>
      <w:tr w:rsidR="009E26B4" w:rsidRPr="00EB4298" w14:paraId="16F2A9B2" w14:textId="77777777" w:rsidTr="00DE61A2">
        <w:tc>
          <w:tcPr>
            <w:tcW w:w="817" w:type="dxa"/>
          </w:tcPr>
          <w:p w14:paraId="65F5AC57"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24.</w:t>
            </w:r>
          </w:p>
        </w:tc>
        <w:tc>
          <w:tcPr>
            <w:tcW w:w="2977" w:type="dxa"/>
          </w:tcPr>
          <w:p w14:paraId="1CE17181"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 xml:space="preserve">Garantinis laikotarpis </w:t>
            </w:r>
          </w:p>
        </w:tc>
        <w:tc>
          <w:tcPr>
            <w:tcW w:w="3118" w:type="dxa"/>
          </w:tcPr>
          <w:p w14:paraId="0FCC2AEC"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sym w:font="Symbol" w:char="00B3"/>
            </w:r>
            <w:r w:rsidRPr="00EB4298">
              <w:rPr>
                <w:rFonts w:ascii="Times New Roman" w:hAnsi="Times New Roman" w:cs="Times New Roman"/>
                <w:sz w:val="24"/>
                <w:szCs w:val="24"/>
              </w:rPr>
              <w:t xml:space="preserve"> 36 mėnesiai. </w:t>
            </w:r>
            <w:r w:rsidRPr="00EB4298">
              <w:rPr>
                <w:rFonts w:ascii="Times New Roman" w:hAnsi="Times New Roman" w:cs="Times New Roman"/>
                <w:bCs/>
                <w:sz w:val="24"/>
                <w:szCs w:val="24"/>
              </w:rPr>
              <w:t xml:space="preserve">Akumuliatoriui suteikiama garantija gali būti kitokios trukmės, tačiau ne trumpesnė kaip 24 mėn. </w:t>
            </w:r>
          </w:p>
        </w:tc>
        <w:tc>
          <w:tcPr>
            <w:tcW w:w="2942" w:type="dxa"/>
          </w:tcPr>
          <w:p w14:paraId="26975709" w14:textId="77777777" w:rsidR="009E26B4" w:rsidRPr="00EB4298" w:rsidRDefault="009E26B4" w:rsidP="00DE61A2">
            <w:pPr>
              <w:jc w:val="center"/>
              <w:rPr>
                <w:rFonts w:ascii="Times New Roman" w:hAnsi="Times New Roman" w:cs="Times New Roman"/>
                <w:sz w:val="24"/>
                <w:szCs w:val="24"/>
              </w:rPr>
            </w:pPr>
          </w:p>
        </w:tc>
      </w:tr>
      <w:tr w:rsidR="009E26B4" w:rsidRPr="00EB4298" w14:paraId="1AACBA4A" w14:textId="77777777" w:rsidTr="00DE61A2">
        <w:tc>
          <w:tcPr>
            <w:tcW w:w="817" w:type="dxa"/>
          </w:tcPr>
          <w:p w14:paraId="7664D8B1"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25.</w:t>
            </w:r>
          </w:p>
        </w:tc>
        <w:tc>
          <w:tcPr>
            <w:tcW w:w="2977" w:type="dxa"/>
          </w:tcPr>
          <w:p w14:paraId="15DA0600"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Garantijos sąlygos</w:t>
            </w:r>
          </w:p>
        </w:tc>
        <w:tc>
          <w:tcPr>
            <w:tcW w:w="3118" w:type="dxa"/>
          </w:tcPr>
          <w:p w14:paraId="6824DFAD"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noProof/>
                <w:sz w:val="24"/>
                <w:szCs w:val="24"/>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2942" w:type="dxa"/>
          </w:tcPr>
          <w:p w14:paraId="69A5DA18" w14:textId="77777777" w:rsidR="009E26B4" w:rsidRPr="00EB4298" w:rsidRDefault="009E26B4" w:rsidP="00DE61A2">
            <w:pPr>
              <w:jc w:val="center"/>
              <w:rPr>
                <w:rFonts w:ascii="Times New Roman" w:hAnsi="Times New Roman" w:cs="Times New Roman"/>
                <w:sz w:val="24"/>
                <w:szCs w:val="24"/>
              </w:rPr>
            </w:pPr>
          </w:p>
        </w:tc>
      </w:tr>
      <w:tr w:rsidR="009E26B4" w:rsidRPr="00EB4298" w14:paraId="72598626" w14:textId="77777777" w:rsidTr="00DE61A2">
        <w:tc>
          <w:tcPr>
            <w:tcW w:w="817" w:type="dxa"/>
          </w:tcPr>
          <w:p w14:paraId="6F736E1D"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26.</w:t>
            </w:r>
          </w:p>
        </w:tc>
        <w:tc>
          <w:tcPr>
            <w:tcW w:w="2977" w:type="dxa"/>
          </w:tcPr>
          <w:p w14:paraId="3A544872"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Prekės pristatymas į perkančiosios organizacijos sandėlį, iškrovimas, pervežimas iš sandėlio į instaliavimo vietą, instaliavimas, po instaliavimo likusių įpakavimo medžiagų išvežimas (utilizavimas)</w:t>
            </w:r>
          </w:p>
        </w:tc>
        <w:tc>
          <w:tcPr>
            <w:tcW w:w="3118" w:type="dxa"/>
          </w:tcPr>
          <w:p w14:paraId="4E6C0545"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Prekės pristatymo į perkančiosios organizacijos sandėlį, iškrovimo, pervežimo iš sandėlio į instaliavimo vietą, instaliavimo, po instaliavimo likusių įpakavimo medžiagų išvežimo (utilizavimo) išlaidos įskaičiuotos į pasiūlymo kainą.</w:t>
            </w:r>
          </w:p>
        </w:tc>
        <w:tc>
          <w:tcPr>
            <w:tcW w:w="2942" w:type="dxa"/>
          </w:tcPr>
          <w:p w14:paraId="21130953" w14:textId="77777777" w:rsidR="009E26B4" w:rsidRPr="00EB4298" w:rsidRDefault="009E26B4" w:rsidP="00DE61A2">
            <w:pPr>
              <w:jc w:val="center"/>
              <w:rPr>
                <w:rFonts w:ascii="Times New Roman" w:hAnsi="Times New Roman" w:cs="Times New Roman"/>
                <w:sz w:val="24"/>
                <w:szCs w:val="24"/>
              </w:rPr>
            </w:pPr>
          </w:p>
        </w:tc>
      </w:tr>
      <w:tr w:rsidR="009E26B4" w:rsidRPr="00EB4298" w14:paraId="3D0F7116" w14:textId="77777777" w:rsidTr="00DE61A2">
        <w:tc>
          <w:tcPr>
            <w:tcW w:w="817" w:type="dxa"/>
          </w:tcPr>
          <w:p w14:paraId="6F7C4734"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27.</w:t>
            </w:r>
          </w:p>
        </w:tc>
        <w:tc>
          <w:tcPr>
            <w:tcW w:w="2977" w:type="dxa"/>
          </w:tcPr>
          <w:p w14:paraId="0DC48935"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Vartotojų apmokymas</w:t>
            </w:r>
          </w:p>
        </w:tc>
        <w:tc>
          <w:tcPr>
            <w:tcW w:w="3118" w:type="dxa"/>
          </w:tcPr>
          <w:p w14:paraId="47D07EB6"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sz w:val="24"/>
                <w:szCs w:val="24"/>
              </w:rPr>
              <w:t>Vartotojų apmokymas naudoti įrangą įskaičiuotas į pasiūlymo kainą.</w:t>
            </w:r>
          </w:p>
        </w:tc>
        <w:tc>
          <w:tcPr>
            <w:tcW w:w="2942" w:type="dxa"/>
          </w:tcPr>
          <w:p w14:paraId="2499D865" w14:textId="77777777" w:rsidR="009E26B4" w:rsidRPr="00EB4298" w:rsidRDefault="009E26B4" w:rsidP="00DE61A2">
            <w:pPr>
              <w:jc w:val="center"/>
              <w:rPr>
                <w:rFonts w:ascii="Times New Roman" w:hAnsi="Times New Roman" w:cs="Times New Roman"/>
                <w:sz w:val="24"/>
                <w:szCs w:val="24"/>
              </w:rPr>
            </w:pPr>
          </w:p>
        </w:tc>
      </w:tr>
      <w:tr w:rsidR="009E26B4" w:rsidRPr="00EB4298" w14:paraId="2538AC8C" w14:textId="77777777" w:rsidTr="00DE61A2">
        <w:tc>
          <w:tcPr>
            <w:tcW w:w="817" w:type="dxa"/>
          </w:tcPr>
          <w:p w14:paraId="14721D08" w14:textId="77777777" w:rsidR="009E26B4" w:rsidRPr="00EB4298" w:rsidRDefault="009E26B4" w:rsidP="00C0179E">
            <w:pPr>
              <w:jc w:val="center"/>
              <w:rPr>
                <w:rFonts w:ascii="Times New Roman" w:hAnsi="Times New Roman" w:cs="Times New Roman"/>
                <w:sz w:val="24"/>
                <w:szCs w:val="24"/>
              </w:rPr>
            </w:pPr>
            <w:r w:rsidRPr="00EB4298">
              <w:rPr>
                <w:rFonts w:ascii="Times New Roman" w:hAnsi="Times New Roman" w:cs="Times New Roman"/>
                <w:sz w:val="24"/>
                <w:szCs w:val="24"/>
              </w:rPr>
              <w:t>28.</w:t>
            </w:r>
          </w:p>
        </w:tc>
        <w:tc>
          <w:tcPr>
            <w:tcW w:w="2977" w:type="dxa"/>
          </w:tcPr>
          <w:p w14:paraId="78D06CAE" w14:textId="77777777" w:rsidR="009E26B4" w:rsidRPr="00EB4298" w:rsidRDefault="009E26B4" w:rsidP="00C0179E">
            <w:pPr>
              <w:rPr>
                <w:rFonts w:ascii="Times New Roman" w:hAnsi="Times New Roman" w:cs="Times New Roman"/>
                <w:sz w:val="24"/>
                <w:szCs w:val="24"/>
              </w:rPr>
            </w:pPr>
            <w:r w:rsidRPr="00EB4298">
              <w:rPr>
                <w:rFonts w:ascii="Times New Roman" w:hAnsi="Times New Roman" w:cs="Times New Roman"/>
                <w:noProof/>
                <w:sz w:val="24"/>
                <w:szCs w:val="24"/>
                <w:lang w:val="nb-NO"/>
              </w:rPr>
              <w:t>Kartu su įranga pateikiama  dokumentacija</w:t>
            </w:r>
          </w:p>
        </w:tc>
        <w:tc>
          <w:tcPr>
            <w:tcW w:w="3118" w:type="dxa"/>
          </w:tcPr>
          <w:p w14:paraId="6EE658ED" w14:textId="77777777" w:rsidR="009E26B4" w:rsidRPr="00EB4298" w:rsidRDefault="009E26B4" w:rsidP="009E26B4">
            <w:pPr>
              <w:pStyle w:val="Sraopastraipa"/>
              <w:numPr>
                <w:ilvl w:val="0"/>
                <w:numId w:val="9"/>
              </w:numPr>
              <w:spacing w:after="40" w:line="256" w:lineRule="auto"/>
              <w:ind w:left="322" w:hanging="322"/>
              <w:rPr>
                <w:noProof/>
              </w:rPr>
            </w:pPr>
            <w:r w:rsidRPr="00EB4298">
              <w:rPr>
                <w:noProof/>
              </w:rPr>
              <w:t>Naudojimo instrukcija lietuvių ir anglų kalba;</w:t>
            </w:r>
          </w:p>
          <w:p w14:paraId="15EE76E8" w14:textId="77777777" w:rsidR="009E26B4" w:rsidRPr="00EB4298" w:rsidRDefault="009E26B4" w:rsidP="009E26B4">
            <w:pPr>
              <w:pStyle w:val="Sraopastraipa"/>
              <w:numPr>
                <w:ilvl w:val="0"/>
                <w:numId w:val="9"/>
              </w:numPr>
              <w:spacing w:after="40" w:line="256" w:lineRule="auto"/>
              <w:ind w:left="322" w:right="-108" w:hanging="322"/>
              <w:rPr>
                <w:noProof/>
              </w:rPr>
            </w:pPr>
            <w:r w:rsidRPr="00EB4298">
              <w:rPr>
                <w:noProof/>
              </w:rPr>
              <w:t>Serviso dokumentacija lietuvių arba anglų kalba:</w:t>
            </w:r>
          </w:p>
          <w:p w14:paraId="78547107" w14:textId="77777777" w:rsidR="009E26B4" w:rsidRPr="00EB4298" w:rsidRDefault="009E26B4" w:rsidP="00C0179E">
            <w:pPr>
              <w:spacing w:after="40" w:line="256" w:lineRule="auto"/>
              <w:ind w:right="-108"/>
              <w:rPr>
                <w:rFonts w:ascii="Times New Roman" w:hAnsi="Times New Roman" w:cs="Times New Roman"/>
                <w:noProof/>
                <w:sz w:val="24"/>
                <w:szCs w:val="24"/>
              </w:rPr>
            </w:pPr>
          </w:p>
        </w:tc>
        <w:tc>
          <w:tcPr>
            <w:tcW w:w="2942" w:type="dxa"/>
          </w:tcPr>
          <w:p w14:paraId="5A811613" w14:textId="77777777" w:rsidR="009E26B4" w:rsidRPr="00EB4298" w:rsidRDefault="009E26B4" w:rsidP="00DE61A2">
            <w:pPr>
              <w:jc w:val="center"/>
              <w:rPr>
                <w:rFonts w:ascii="Times New Roman" w:hAnsi="Times New Roman" w:cs="Times New Roman"/>
                <w:sz w:val="24"/>
                <w:szCs w:val="24"/>
              </w:rPr>
            </w:pPr>
          </w:p>
        </w:tc>
      </w:tr>
    </w:tbl>
    <w:p w14:paraId="0A4041F1" w14:textId="77777777" w:rsidR="00DE61A2" w:rsidRPr="00EB4298" w:rsidRDefault="00DE61A2" w:rsidP="00DE61A2">
      <w:pPr>
        <w:jc w:val="center"/>
        <w:rPr>
          <w:rFonts w:ascii="Times New Roman" w:hAnsi="Times New Roman" w:cs="Times New Roman"/>
          <w:b/>
          <w:sz w:val="24"/>
          <w:szCs w:val="24"/>
        </w:rPr>
      </w:pPr>
    </w:p>
    <w:sectPr w:rsidR="00DE61A2" w:rsidRPr="00EB4298" w:rsidSect="007B2B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D508B"/>
    <w:multiLevelType w:val="hybridMultilevel"/>
    <w:tmpl w:val="8130B1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C85341"/>
    <w:multiLevelType w:val="hybridMultilevel"/>
    <w:tmpl w:val="59FEC0CC"/>
    <w:lvl w:ilvl="0" w:tplc="F3AEF43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F16A31"/>
    <w:multiLevelType w:val="hybridMultilevel"/>
    <w:tmpl w:val="632A9B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C835CB"/>
    <w:multiLevelType w:val="hybridMultilevel"/>
    <w:tmpl w:val="A25087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3A45010"/>
    <w:multiLevelType w:val="hybridMultilevel"/>
    <w:tmpl w:val="82B615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FB5545"/>
    <w:multiLevelType w:val="hybridMultilevel"/>
    <w:tmpl w:val="86AC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414AE5"/>
    <w:multiLevelType w:val="hybridMultilevel"/>
    <w:tmpl w:val="B5609A02"/>
    <w:lvl w:ilvl="0" w:tplc="1292E3F4">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7" w15:restartNumberingAfterBreak="0">
    <w:nsid w:val="5E996969"/>
    <w:multiLevelType w:val="hybridMultilevel"/>
    <w:tmpl w:val="455AF0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0600D37"/>
    <w:multiLevelType w:val="hybridMultilevel"/>
    <w:tmpl w:val="E0A4A832"/>
    <w:lvl w:ilvl="0" w:tplc="0427000F">
      <w:start w:val="1"/>
      <w:numFmt w:val="decimal"/>
      <w:lvlText w:val="%1."/>
      <w:lvlJc w:val="left"/>
      <w:pPr>
        <w:ind w:left="394" w:hanging="360"/>
      </w:pPr>
    </w:lvl>
    <w:lvl w:ilvl="1" w:tplc="6D20E7AC">
      <w:start w:val="1"/>
      <w:numFmt w:val="decimal"/>
      <w:lvlText w:val="%2."/>
      <w:lvlJc w:val="left"/>
      <w:pPr>
        <w:tabs>
          <w:tab w:val="num" w:pos="360"/>
        </w:tabs>
        <w:ind w:left="360" w:hanging="360"/>
      </w:pPr>
      <w:rPr>
        <w:rFonts w:ascii="Times New Roman" w:eastAsia="Times New Roman" w:hAnsi="Times New Roman" w:cs="Times New Roman"/>
      </w:rPr>
    </w:lvl>
    <w:lvl w:ilvl="2" w:tplc="0427001B">
      <w:start w:val="1"/>
      <w:numFmt w:val="decimal"/>
      <w:lvlText w:val="%3."/>
      <w:lvlJc w:val="left"/>
      <w:pPr>
        <w:tabs>
          <w:tab w:val="num" w:pos="2160"/>
        </w:tabs>
        <w:ind w:left="2160" w:hanging="36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decimal"/>
      <w:lvlText w:val="%5."/>
      <w:lvlJc w:val="left"/>
      <w:pPr>
        <w:tabs>
          <w:tab w:val="num" w:pos="3600"/>
        </w:tabs>
        <w:ind w:left="3600" w:hanging="360"/>
      </w:pPr>
      <w:rPr>
        <w:rFonts w:ascii="Times New Roman" w:hAnsi="Times New Roman" w:cs="Times New Roman"/>
      </w:rPr>
    </w:lvl>
    <w:lvl w:ilvl="5" w:tplc="0427001B">
      <w:start w:val="1"/>
      <w:numFmt w:val="decimal"/>
      <w:lvlText w:val="%6."/>
      <w:lvlJc w:val="left"/>
      <w:pPr>
        <w:tabs>
          <w:tab w:val="num" w:pos="4320"/>
        </w:tabs>
        <w:ind w:left="4320" w:hanging="36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decimal"/>
      <w:lvlText w:val="%8."/>
      <w:lvlJc w:val="left"/>
      <w:pPr>
        <w:tabs>
          <w:tab w:val="num" w:pos="5760"/>
        </w:tabs>
        <w:ind w:left="5760" w:hanging="360"/>
      </w:pPr>
      <w:rPr>
        <w:rFonts w:ascii="Times New Roman" w:hAnsi="Times New Roman" w:cs="Times New Roman"/>
      </w:rPr>
    </w:lvl>
    <w:lvl w:ilvl="8" w:tplc="0427001B">
      <w:start w:val="1"/>
      <w:numFmt w:val="decimal"/>
      <w:lvlText w:val="%9."/>
      <w:lvlJc w:val="left"/>
      <w:pPr>
        <w:tabs>
          <w:tab w:val="num" w:pos="6480"/>
        </w:tabs>
        <w:ind w:left="6480" w:hanging="360"/>
      </w:pPr>
      <w:rPr>
        <w:rFonts w:ascii="Times New Roman" w:hAnsi="Times New Roman" w:cs="Times New Roman"/>
      </w:rPr>
    </w:lvl>
  </w:abstractNum>
  <w:abstractNum w:abstractNumId="9"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62085189">
    <w:abstractNumId w:val="3"/>
  </w:num>
  <w:num w:numId="2" w16cid:durableId="795300068">
    <w:abstractNumId w:val="1"/>
  </w:num>
  <w:num w:numId="3" w16cid:durableId="1807044452">
    <w:abstractNumId w:val="8"/>
  </w:num>
  <w:num w:numId="4" w16cid:durableId="1377319984">
    <w:abstractNumId w:val="4"/>
  </w:num>
  <w:num w:numId="5" w16cid:durableId="1448961339">
    <w:abstractNumId w:val="0"/>
  </w:num>
  <w:num w:numId="6" w16cid:durableId="1193880620">
    <w:abstractNumId w:val="5"/>
  </w:num>
  <w:num w:numId="7" w16cid:durableId="744913558">
    <w:abstractNumId w:val="2"/>
  </w:num>
  <w:num w:numId="8" w16cid:durableId="904409333">
    <w:abstractNumId w:val="6"/>
  </w:num>
  <w:num w:numId="9" w16cid:durableId="1198809431">
    <w:abstractNumId w:val="7"/>
  </w:num>
  <w:num w:numId="10" w16cid:durableId="13934586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1A2"/>
    <w:rsid w:val="000133D0"/>
    <w:rsid w:val="00042C40"/>
    <w:rsid w:val="001C727A"/>
    <w:rsid w:val="00242157"/>
    <w:rsid w:val="00340326"/>
    <w:rsid w:val="00394BBA"/>
    <w:rsid w:val="00490873"/>
    <w:rsid w:val="00641145"/>
    <w:rsid w:val="006614B9"/>
    <w:rsid w:val="006C10E1"/>
    <w:rsid w:val="006C1DB1"/>
    <w:rsid w:val="00791010"/>
    <w:rsid w:val="007B2B13"/>
    <w:rsid w:val="00902BDC"/>
    <w:rsid w:val="009852D5"/>
    <w:rsid w:val="009E0672"/>
    <w:rsid w:val="009E26B4"/>
    <w:rsid w:val="00A500FC"/>
    <w:rsid w:val="00B0030F"/>
    <w:rsid w:val="00BE087C"/>
    <w:rsid w:val="00C12FB5"/>
    <w:rsid w:val="00C44BD3"/>
    <w:rsid w:val="00C57704"/>
    <w:rsid w:val="00DA4C87"/>
    <w:rsid w:val="00DE61A2"/>
    <w:rsid w:val="00EB4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87A24"/>
  <w15:docId w15:val="{68E2E573-BF23-4205-8CC2-6FAE1463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2B1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E6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prastasis"/>
    <w:rsid w:val="006614B9"/>
    <w:pPr>
      <w:spacing w:after="160" w:line="240" w:lineRule="exact"/>
    </w:pPr>
    <w:rPr>
      <w:rFonts w:ascii="Tahoma" w:eastAsia="Times New Roman" w:hAnsi="Tahoma" w:cs="Times New Roman"/>
      <w:sz w:val="20"/>
      <w:szCs w:val="20"/>
      <w:lang w:val="en-US"/>
    </w:rPr>
  </w:style>
  <w:style w:type="paragraph" w:styleId="Turinys1">
    <w:name w:val="toc 1"/>
    <w:basedOn w:val="prastasis"/>
    <w:next w:val="prastasis"/>
    <w:autoRedefine/>
    <w:semiHidden/>
    <w:rsid w:val="006C10E1"/>
    <w:pPr>
      <w:spacing w:after="0" w:line="240" w:lineRule="auto"/>
    </w:pPr>
    <w:rPr>
      <w:rFonts w:ascii="Times New Roman" w:eastAsia="Times New Roman" w:hAnsi="Times New Roman" w:cs="Times New Roman"/>
      <w:sz w:val="24"/>
      <w:szCs w:val="20"/>
    </w:rPr>
  </w:style>
  <w:style w:type="character" w:customStyle="1" w:styleId="Bodytext">
    <w:name w:val="Body text_"/>
    <w:basedOn w:val="Numatytasispastraiposriftas"/>
    <w:link w:val="BodyText2"/>
    <w:rsid w:val="00042C40"/>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042C40"/>
    <w:pPr>
      <w:widowControl w:val="0"/>
      <w:shd w:val="clear" w:color="auto" w:fill="FFFFFF"/>
      <w:spacing w:after="360" w:line="0" w:lineRule="atLeast"/>
    </w:pPr>
    <w:rPr>
      <w:rFonts w:ascii="Times New Roman" w:eastAsia="Times New Roman" w:hAnsi="Times New Roman" w:cs="Times New Roman"/>
      <w:spacing w:val="-1"/>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42157"/>
    <w:pPr>
      <w:spacing w:after="0" w:line="240" w:lineRule="auto"/>
      <w:ind w:left="720"/>
      <w:contextualSpacing/>
    </w:pPr>
    <w:rPr>
      <w:rFonts w:ascii="Times New Roman" w:eastAsia="Times New Roman" w:hAnsi="Times New Roman" w:cs="Times New Roman"/>
      <w:sz w:val="24"/>
      <w:szCs w:val="24"/>
    </w:rPr>
  </w:style>
  <w:style w:type="paragraph" w:styleId="Betarp">
    <w:name w:val="No Spacing"/>
    <w:link w:val="BetarpDiagrama"/>
    <w:uiPriority w:val="1"/>
    <w:qFormat/>
    <w:rsid w:val="00242157"/>
    <w:pPr>
      <w:spacing w:after="0" w:line="240" w:lineRule="auto"/>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42157"/>
    <w:rPr>
      <w:rFonts w:ascii="Times New Roman" w:eastAsia="Times New Roman" w:hAnsi="Times New Roman" w:cs="Times New Roman"/>
      <w:sz w:val="24"/>
      <w:szCs w:val="24"/>
    </w:rPr>
  </w:style>
  <w:style w:type="character" w:customStyle="1" w:styleId="BetarpDiagrama">
    <w:name w:val="Be tarpų Diagrama"/>
    <w:link w:val="Betarp"/>
    <w:uiPriority w:val="1"/>
    <w:locked/>
    <w:rsid w:val="0024215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442433">
      <w:bodyDiv w:val="1"/>
      <w:marLeft w:val="0"/>
      <w:marRight w:val="0"/>
      <w:marTop w:val="0"/>
      <w:marBottom w:val="0"/>
      <w:divBdr>
        <w:top w:val="none" w:sz="0" w:space="0" w:color="auto"/>
        <w:left w:val="none" w:sz="0" w:space="0" w:color="auto"/>
        <w:bottom w:val="none" w:sz="0" w:space="0" w:color="auto"/>
        <w:right w:val="none" w:sz="0" w:space="0" w:color="auto"/>
      </w:divBdr>
    </w:div>
    <w:div w:id="572156014">
      <w:bodyDiv w:val="1"/>
      <w:marLeft w:val="0"/>
      <w:marRight w:val="0"/>
      <w:marTop w:val="0"/>
      <w:marBottom w:val="0"/>
      <w:divBdr>
        <w:top w:val="none" w:sz="0" w:space="0" w:color="auto"/>
        <w:left w:val="none" w:sz="0" w:space="0" w:color="auto"/>
        <w:bottom w:val="none" w:sz="0" w:space="0" w:color="auto"/>
        <w:right w:val="none" w:sz="0" w:space="0" w:color="auto"/>
      </w:divBdr>
    </w:div>
    <w:div w:id="136787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B978E-7145-4584-9C1D-733298A6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6809</Words>
  <Characters>3882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2025-09-29T05:50:00Z</dcterms:created>
  <dcterms:modified xsi:type="dcterms:W3CDTF">2025-10-01T11:45:00Z</dcterms:modified>
</cp:coreProperties>
</file>